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39A051" w14:textId="545B5D85" w:rsidR="0099189B" w:rsidRPr="00735C1E" w:rsidRDefault="0099189B" w:rsidP="0099189B">
      <w:pPr>
        <w:spacing w:after="60"/>
        <w:rPr>
          <w:rFonts w:ascii="Arial" w:hAnsi="Arial"/>
          <w:b/>
          <w:bCs/>
          <w:sz w:val="24"/>
          <w:szCs w:val="24"/>
          <w:lang w:eastAsia="ja-JP"/>
        </w:rPr>
      </w:pPr>
      <w:r w:rsidRPr="00735C1E">
        <w:rPr>
          <w:rFonts w:ascii="Arial" w:hAnsi="Arial"/>
          <w:b/>
          <w:bCs/>
          <w:sz w:val="24"/>
          <w:szCs w:val="24"/>
          <w:lang w:eastAsia="ja-JP"/>
        </w:rPr>
        <w:t xml:space="preserve">3GPP TSG-RAN WG4 Meeting #102e                </w:t>
      </w:r>
      <w:r w:rsidRPr="00735C1E">
        <w:rPr>
          <w:rFonts w:ascii="Arial" w:hAnsi="Arial"/>
          <w:b/>
          <w:bCs/>
          <w:sz w:val="24"/>
          <w:szCs w:val="24"/>
          <w:lang w:eastAsia="ja-JP"/>
        </w:rPr>
        <w:tab/>
        <w:t xml:space="preserve">    </w:t>
      </w:r>
      <w:r w:rsidRPr="00735C1E">
        <w:rPr>
          <w:rFonts w:ascii="Arial" w:hAnsi="Arial"/>
          <w:b/>
          <w:bCs/>
          <w:sz w:val="24"/>
          <w:szCs w:val="24"/>
          <w:lang w:eastAsia="ja-JP"/>
        </w:rPr>
        <w:tab/>
      </w:r>
      <w:r w:rsidRPr="00735C1E">
        <w:rPr>
          <w:rFonts w:ascii="Arial" w:hAnsi="Arial"/>
          <w:b/>
          <w:bCs/>
          <w:sz w:val="24"/>
          <w:szCs w:val="24"/>
          <w:lang w:eastAsia="ja-JP"/>
        </w:rPr>
        <w:tab/>
      </w:r>
      <w:r w:rsidRPr="00735C1E">
        <w:rPr>
          <w:rFonts w:ascii="Arial" w:hAnsi="Arial"/>
          <w:b/>
          <w:bCs/>
          <w:sz w:val="24"/>
          <w:szCs w:val="24"/>
          <w:lang w:eastAsia="ja-JP"/>
        </w:rPr>
        <w:tab/>
        <w:t xml:space="preserve">         R4-220</w:t>
      </w:r>
      <w:r w:rsidR="0020589B" w:rsidRPr="00735C1E">
        <w:rPr>
          <w:rFonts w:ascii="Arial" w:hAnsi="Arial"/>
          <w:b/>
          <w:bCs/>
          <w:sz w:val="24"/>
          <w:szCs w:val="24"/>
          <w:lang w:eastAsia="ja-JP"/>
        </w:rPr>
        <w:t>6</w:t>
      </w:r>
      <w:r w:rsidR="00F93D8B" w:rsidRPr="00735C1E">
        <w:rPr>
          <w:rFonts w:ascii="Arial" w:hAnsi="Arial"/>
          <w:b/>
          <w:bCs/>
          <w:sz w:val="24"/>
          <w:szCs w:val="24"/>
          <w:lang w:eastAsia="ja-JP"/>
        </w:rPr>
        <w:t>936</w:t>
      </w:r>
    </w:p>
    <w:p w14:paraId="7C20F13A" w14:textId="2C65843F" w:rsidR="00411D52" w:rsidRPr="00735C1E" w:rsidRDefault="0099189B" w:rsidP="0099189B">
      <w:pPr>
        <w:spacing w:after="60"/>
        <w:rPr>
          <w:rFonts w:ascii="Arial" w:hAnsi="Arial"/>
          <w:b/>
          <w:bCs/>
          <w:sz w:val="24"/>
          <w:szCs w:val="24"/>
          <w:lang w:eastAsia="ja-JP"/>
        </w:rPr>
      </w:pPr>
      <w:r w:rsidRPr="00735C1E">
        <w:rPr>
          <w:rFonts w:ascii="Arial" w:hAnsi="Arial"/>
          <w:b/>
          <w:bCs/>
          <w:sz w:val="24"/>
          <w:szCs w:val="24"/>
          <w:lang w:eastAsia="ja-JP"/>
        </w:rPr>
        <w:t>Electronic Meeting, February 21 – March 3, 2022</w:t>
      </w:r>
    </w:p>
    <w:p w14:paraId="4D8F2E77" w14:textId="77777777" w:rsidR="0099189B" w:rsidRPr="00735C1E" w:rsidRDefault="0099189B" w:rsidP="0099189B">
      <w:pPr>
        <w:spacing w:after="60"/>
        <w:rPr>
          <w:rFonts w:ascii="Arial" w:hAnsi="Arial" w:cs="Arial"/>
          <w:b/>
        </w:rPr>
      </w:pPr>
    </w:p>
    <w:p w14:paraId="7B1CF79E" w14:textId="77777777" w:rsidR="00E94B7C" w:rsidRPr="00735C1E" w:rsidRDefault="00E94B7C" w:rsidP="00E94B7C">
      <w:pPr>
        <w:spacing w:after="60"/>
        <w:ind w:left="1985" w:hanging="1985"/>
        <w:rPr>
          <w:rFonts w:ascii="Arial" w:hAnsi="Arial" w:cs="Arial"/>
          <w:bCs/>
        </w:rPr>
      </w:pPr>
      <w:r w:rsidRPr="00735C1E">
        <w:rPr>
          <w:rFonts w:ascii="Arial" w:hAnsi="Arial" w:cs="Arial"/>
          <w:b/>
        </w:rPr>
        <w:t>Title:</w:t>
      </w:r>
      <w:r w:rsidRPr="00735C1E">
        <w:rPr>
          <w:rFonts w:ascii="Arial" w:hAnsi="Arial" w:cs="Arial"/>
          <w:b/>
        </w:rPr>
        <w:tab/>
        <w:t xml:space="preserve">[DRAFT] </w:t>
      </w:r>
      <w:proofErr w:type="spellStart"/>
      <w:r w:rsidRPr="00735C1E">
        <w:rPr>
          <w:rFonts w:ascii="Arial" w:hAnsi="Arial" w:cs="Arial"/>
          <w:bCs/>
        </w:rPr>
        <w:t>ReplyLS</w:t>
      </w:r>
      <w:proofErr w:type="spellEnd"/>
      <w:r w:rsidRPr="00735C1E">
        <w:rPr>
          <w:rFonts w:ascii="Arial" w:hAnsi="Arial" w:cs="Arial"/>
          <w:bCs/>
        </w:rPr>
        <w:t xml:space="preserve"> on </w:t>
      </w:r>
      <w:r w:rsidRPr="00735C1E">
        <w:rPr>
          <w:rFonts w:ascii="Arial" w:hAnsi="Arial" w:cs="Arial"/>
        </w:rPr>
        <w:t>L1-RSRP measurement behaviour when SSBs associated with different PCIs overlap</w:t>
      </w:r>
    </w:p>
    <w:p w14:paraId="215455CC" w14:textId="77777777" w:rsidR="00E94B7C" w:rsidRPr="00735C1E" w:rsidRDefault="00E94B7C" w:rsidP="00E94B7C">
      <w:pPr>
        <w:spacing w:after="60"/>
        <w:ind w:left="1985" w:hanging="1985"/>
        <w:rPr>
          <w:rFonts w:ascii="Arial" w:hAnsi="Arial" w:cs="Arial"/>
          <w:bCs/>
        </w:rPr>
      </w:pPr>
      <w:r w:rsidRPr="00735C1E">
        <w:rPr>
          <w:rFonts w:ascii="Arial" w:hAnsi="Arial" w:cs="Arial"/>
          <w:b/>
        </w:rPr>
        <w:t>Response to:</w:t>
      </w:r>
      <w:r w:rsidRPr="00735C1E">
        <w:rPr>
          <w:rFonts w:ascii="Arial" w:hAnsi="Arial" w:cs="Arial"/>
          <w:bCs/>
        </w:rPr>
        <w:tab/>
        <w:t>R1-2112762</w:t>
      </w:r>
    </w:p>
    <w:p w14:paraId="3B6C2E14" w14:textId="77777777" w:rsidR="00E94B7C" w:rsidRPr="00735C1E" w:rsidRDefault="00E94B7C" w:rsidP="00E94B7C">
      <w:pPr>
        <w:spacing w:after="60"/>
        <w:ind w:left="1985" w:hanging="1985"/>
        <w:rPr>
          <w:rFonts w:ascii="Arial" w:hAnsi="Arial" w:cs="Arial"/>
          <w:bCs/>
          <w:lang w:eastAsia="zh-CN"/>
        </w:rPr>
      </w:pPr>
      <w:r w:rsidRPr="00735C1E">
        <w:rPr>
          <w:rFonts w:ascii="Arial" w:hAnsi="Arial" w:cs="Arial"/>
          <w:b/>
        </w:rPr>
        <w:t>Release:</w:t>
      </w:r>
      <w:r w:rsidRPr="00735C1E">
        <w:rPr>
          <w:rFonts w:ascii="Arial" w:hAnsi="Arial" w:cs="Arial"/>
          <w:bCs/>
        </w:rPr>
        <w:tab/>
        <w:t>Rel-1</w:t>
      </w:r>
      <w:r w:rsidRPr="00735C1E">
        <w:rPr>
          <w:rFonts w:ascii="Arial" w:hAnsi="Arial" w:cs="Arial"/>
          <w:bCs/>
          <w:lang w:eastAsia="zh-CN"/>
        </w:rPr>
        <w:t>7</w:t>
      </w:r>
    </w:p>
    <w:p w14:paraId="40308D3B" w14:textId="77777777" w:rsidR="00E94B7C" w:rsidRPr="00735C1E" w:rsidRDefault="00E94B7C" w:rsidP="00E94B7C">
      <w:pPr>
        <w:spacing w:after="60"/>
        <w:ind w:left="1985" w:hanging="1985"/>
        <w:rPr>
          <w:rFonts w:ascii="Arial" w:hAnsi="Arial" w:cs="Arial"/>
          <w:bCs/>
        </w:rPr>
      </w:pPr>
      <w:r w:rsidRPr="00735C1E">
        <w:rPr>
          <w:rFonts w:ascii="Arial" w:hAnsi="Arial" w:cs="Arial"/>
          <w:b/>
        </w:rPr>
        <w:t>Work Item:</w:t>
      </w:r>
      <w:r w:rsidRPr="00735C1E">
        <w:rPr>
          <w:rFonts w:ascii="Arial" w:hAnsi="Arial" w:cs="Arial"/>
          <w:bCs/>
        </w:rPr>
        <w:tab/>
      </w:r>
      <w:proofErr w:type="spellStart"/>
      <w:r w:rsidRPr="00735C1E">
        <w:rPr>
          <w:rFonts w:ascii="Arial" w:hAnsi="Arial" w:cs="Arial"/>
          <w:bCs/>
          <w:lang w:val="en-US"/>
        </w:rPr>
        <w:t>NR_feMIMO</w:t>
      </w:r>
      <w:proofErr w:type="spellEnd"/>
      <w:r w:rsidRPr="00735C1E">
        <w:rPr>
          <w:rFonts w:ascii="Arial" w:hAnsi="Arial" w:cs="Arial"/>
          <w:bCs/>
          <w:lang w:val="en-US"/>
        </w:rPr>
        <w:t>-Core</w:t>
      </w:r>
    </w:p>
    <w:p w14:paraId="21A6F3B7" w14:textId="77777777" w:rsidR="00E94B7C" w:rsidRPr="00735C1E" w:rsidRDefault="00E94B7C" w:rsidP="00E94B7C">
      <w:pPr>
        <w:spacing w:after="60"/>
        <w:ind w:left="1985" w:hanging="1985"/>
        <w:rPr>
          <w:rFonts w:ascii="Arial" w:hAnsi="Arial" w:cs="Arial"/>
          <w:b/>
        </w:rPr>
      </w:pPr>
    </w:p>
    <w:p w14:paraId="1CE080CF" w14:textId="77777777" w:rsidR="00E94B7C" w:rsidRPr="00735C1E" w:rsidRDefault="00E94B7C" w:rsidP="00E94B7C">
      <w:pPr>
        <w:spacing w:after="60"/>
        <w:ind w:left="1985" w:hanging="1985"/>
        <w:rPr>
          <w:rFonts w:ascii="Arial" w:hAnsi="Arial" w:cs="Arial"/>
          <w:bCs/>
        </w:rPr>
      </w:pPr>
      <w:r w:rsidRPr="00735C1E">
        <w:rPr>
          <w:rFonts w:ascii="Arial" w:hAnsi="Arial" w:cs="Arial"/>
          <w:b/>
        </w:rPr>
        <w:t>Source:</w:t>
      </w:r>
      <w:r w:rsidRPr="00735C1E">
        <w:rPr>
          <w:rFonts w:ascii="Arial" w:hAnsi="Arial" w:cs="Arial"/>
          <w:bCs/>
        </w:rPr>
        <w:tab/>
        <w:t>RAN WG4</w:t>
      </w:r>
    </w:p>
    <w:p w14:paraId="6BBA4A0E" w14:textId="77777777" w:rsidR="00E94B7C" w:rsidRPr="00735C1E" w:rsidRDefault="00E94B7C" w:rsidP="00E94B7C">
      <w:pPr>
        <w:spacing w:after="60"/>
        <w:ind w:left="1985" w:hanging="1985"/>
        <w:rPr>
          <w:rFonts w:ascii="Arial" w:hAnsi="Arial" w:cs="Arial"/>
          <w:bCs/>
        </w:rPr>
      </w:pPr>
      <w:r w:rsidRPr="00735C1E">
        <w:rPr>
          <w:rFonts w:ascii="Arial" w:hAnsi="Arial" w:cs="Arial"/>
          <w:b/>
        </w:rPr>
        <w:t>To:</w:t>
      </w:r>
      <w:r w:rsidRPr="00735C1E">
        <w:rPr>
          <w:rFonts w:ascii="Arial" w:hAnsi="Arial" w:cs="Arial"/>
          <w:bCs/>
        </w:rPr>
        <w:tab/>
        <w:t>RAN WG1</w:t>
      </w:r>
    </w:p>
    <w:p w14:paraId="64B7F884" w14:textId="77777777" w:rsidR="00E94B7C" w:rsidRPr="00735C1E" w:rsidRDefault="00E94B7C" w:rsidP="00E94B7C">
      <w:pPr>
        <w:spacing w:after="60"/>
        <w:ind w:left="1985" w:hanging="1985"/>
        <w:rPr>
          <w:rFonts w:ascii="Arial" w:hAnsi="Arial" w:cs="Arial"/>
          <w:bCs/>
        </w:rPr>
      </w:pPr>
      <w:r w:rsidRPr="00735C1E">
        <w:rPr>
          <w:rFonts w:ascii="Arial" w:hAnsi="Arial" w:cs="Arial"/>
          <w:b/>
        </w:rPr>
        <w:t>Cc:</w:t>
      </w:r>
      <w:r w:rsidRPr="00735C1E">
        <w:rPr>
          <w:rFonts w:ascii="Arial" w:hAnsi="Arial" w:cs="Arial"/>
          <w:bCs/>
        </w:rPr>
        <w:tab/>
      </w:r>
    </w:p>
    <w:p w14:paraId="00C5BC7E" w14:textId="77777777" w:rsidR="00E94B7C" w:rsidRPr="00735C1E" w:rsidRDefault="00E94B7C" w:rsidP="00E94B7C">
      <w:pPr>
        <w:tabs>
          <w:tab w:val="left" w:pos="2268"/>
        </w:tabs>
        <w:rPr>
          <w:rFonts w:ascii="Arial" w:hAnsi="Arial" w:cs="Arial"/>
          <w:bCs/>
        </w:rPr>
      </w:pPr>
      <w:r w:rsidRPr="00735C1E">
        <w:rPr>
          <w:rFonts w:ascii="Arial" w:hAnsi="Arial" w:cs="Arial"/>
          <w:b/>
        </w:rPr>
        <w:t>Contact Person:</w:t>
      </w:r>
      <w:r w:rsidRPr="00735C1E">
        <w:rPr>
          <w:rFonts w:ascii="Arial" w:hAnsi="Arial" w:cs="Arial"/>
          <w:bCs/>
        </w:rPr>
        <w:tab/>
      </w:r>
    </w:p>
    <w:p w14:paraId="3CDCEDC3" w14:textId="77777777" w:rsidR="00E94B7C" w:rsidRPr="00735C1E" w:rsidRDefault="00E94B7C" w:rsidP="00E94B7C">
      <w:pPr>
        <w:pStyle w:val="4"/>
        <w:keepLines/>
        <w:numPr>
          <w:ilvl w:val="3"/>
          <w:numId w:val="0"/>
        </w:numPr>
        <w:tabs>
          <w:tab w:val="clear" w:pos="2694"/>
          <w:tab w:val="num" w:pos="864"/>
          <w:tab w:val="left" w:pos="2268"/>
        </w:tabs>
        <w:spacing w:before="120" w:after="240"/>
        <w:ind w:leftChars="352" w:left="1568" w:rightChars="100" w:right="200" w:hanging="864"/>
        <w:rPr>
          <w:rFonts w:cs="Arial"/>
          <w:b w:val="0"/>
          <w:bCs/>
        </w:rPr>
      </w:pPr>
      <w:r w:rsidRPr="00735C1E">
        <w:rPr>
          <w:rFonts w:cs="Arial"/>
        </w:rPr>
        <w:t>Name:</w:t>
      </w:r>
      <w:r w:rsidRPr="00735C1E">
        <w:rPr>
          <w:rFonts w:cs="Arial"/>
        </w:rPr>
        <w:tab/>
      </w:r>
      <w:r w:rsidRPr="00735C1E">
        <w:rPr>
          <w:rFonts w:cs="Arial"/>
          <w:lang w:eastAsia="zh-CN"/>
        </w:rPr>
        <w:t>Yanliang SUN</w:t>
      </w:r>
      <w:r w:rsidRPr="00735C1E">
        <w:rPr>
          <w:rFonts w:cs="Arial"/>
          <w:bCs/>
        </w:rPr>
        <w:tab/>
      </w:r>
    </w:p>
    <w:p w14:paraId="029A3054" w14:textId="77777777" w:rsidR="00E94B7C" w:rsidRPr="00735C1E" w:rsidRDefault="00E94B7C" w:rsidP="00E94B7C">
      <w:pPr>
        <w:pStyle w:val="4"/>
        <w:keepLines/>
        <w:numPr>
          <w:ilvl w:val="3"/>
          <w:numId w:val="0"/>
        </w:numPr>
        <w:tabs>
          <w:tab w:val="clear" w:pos="2694"/>
          <w:tab w:val="num" w:pos="864"/>
        </w:tabs>
        <w:spacing w:before="120" w:after="240"/>
        <w:ind w:leftChars="352" w:left="1568" w:rightChars="100" w:right="200" w:hanging="864"/>
        <w:rPr>
          <w:rFonts w:cs="Arial"/>
        </w:rPr>
      </w:pPr>
      <w:r w:rsidRPr="00735C1E">
        <w:rPr>
          <w:rFonts w:cs="Arial"/>
        </w:rPr>
        <w:t>E-mail Address:</w:t>
      </w:r>
      <w:r w:rsidRPr="00735C1E">
        <w:rPr>
          <w:rFonts w:cs="Arial"/>
        </w:rPr>
        <w:tab/>
        <w:t xml:space="preserve"> yanliang.sun@vivo.com</w:t>
      </w:r>
    </w:p>
    <w:p w14:paraId="703CC753" w14:textId="77777777" w:rsidR="00E94B7C" w:rsidRPr="00735C1E" w:rsidRDefault="00E94B7C" w:rsidP="00E94B7C">
      <w:pPr>
        <w:spacing w:after="60"/>
        <w:ind w:left="1985" w:hanging="1985"/>
        <w:rPr>
          <w:rFonts w:ascii="Arial" w:hAnsi="Arial" w:cs="Arial"/>
          <w:bCs/>
        </w:rPr>
      </w:pPr>
      <w:r w:rsidRPr="00735C1E">
        <w:rPr>
          <w:rFonts w:ascii="Arial" w:hAnsi="Arial" w:cs="Arial"/>
          <w:b/>
        </w:rPr>
        <w:t>Attachments:</w:t>
      </w:r>
      <w:r w:rsidRPr="00735C1E">
        <w:rPr>
          <w:rFonts w:ascii="Arial" w:hAnsi="Arial" w:cs="Arial"/>
          <w:bCs/>
        </w:rPr>
        <w:tab/>
      </w:r>
    </w:p>
    <w:p w14:paraId="66B7BFED" w14:textId="77777777" w:rsidR="00E94B7C" w:rsidRPr="00735C1E" w:rsidRDefault="00E94B7C" w:rsidP="00E94B7C">
      <w:pPr>
        <w:pBdr>
          <w:bottom w:val="single" w:sz="4" w:space="1" w:color="auto"/>
        </w:pBdr>
        <w:rPr>
          <w:rFonts w:ascii="Arial" w:hAnsi="Arial" w:cs="Arial"/>
        </w:rPr>
      </w:pPr>
    </w:p>
    <w:p w14:paraId="324AD2EC" w14:textId="77777777" w:rsidR="00E94B7C" w:rsidRPr="00735C1E" w:rsidRDefault="00E94B7C" w:rsidP="00E94B7C">
      <w:pPr>
        <w:spacing w:after="120"/>
        <w:rPr>
          <w:rFonts w:ascii="Arial" w:hAnsi="Arial" w:cs="Arial"/>
          <w:b/>
        </w:rPr>
      </w:pPr>
      <w:r w:rsidRPr="00735C1E">
        <w:rPr>
          <w:rFonts w:ascii="Arial" w:hAnsi="Arial" w:cs="Arial"/>
          <w:b/>
        </w:rPr>
        <w:t>1. Overall Description:</w:t>
      </w:r>
    </w:p>
    <w:p w14:paraId="7B8A69D1" w14:textId="77777777" w:rsidR="00E94B7C" w:rsidRPr="00735C1E" w:rsidRDefault="00E94B7C" w:rsidP="00E94B7C">
      <w:pPr>
        <w:spacing w:after="120"/>
        <w:jc w:val="both"/>
        <w:rPr>
          <w:rFonts w:ascii="Arial" w:hAnsi="Arial" w:cs="Arial"/>
          <w:lang w:eastAsia="zh-CN"/>
        </w:rPr>
      </w:pPr>
      <w:r w:rsidRPr="00735C1E">
        <w:rPr>
          <w:rFonts w:ascii="Arial" w:hAnsi="Arial" w:cs="Arial"/>
          <w:lang w:eastAsia="zh-CN"/>
        </w:rPr>
        <w:t>In RAN4 #101-bis-e and RAN4 #102-e meetings, RAN4 have discussed RAN1 LS R1-</w:t>
      </w:r>
      <w:r w:rsidRPr="00735C1E">
        <w:rPr>
          <w:rFonts w:ascii="Arial" w:hAnsi="Arial" w:cs="Arial"/>
          <w:bCs/>
        </w:rPr>
        <w:t xml:space="preserve">2112762 </w:t>
      </w:r>
      <w:r w:rsidRPr="00735C1E">
        <w:rPr>
          <w:rFonts w:ascii="Arial" w:hAnsi="Arial" w:cs="Arial"/>
          <w:lang w:eastAsia="zh-CN"/>
        </w:rPr>
        <w:t xml:space="preserve">on </w:t>
      </w:r>
      <w:r w:rsidRPr="00735C1E">
        <w:rPr>
          <w:rFonts w:ascii="Arial" w:hAnsi="Arial" w:cs="Arial"/>
        </w:rPr>
        <w:t>L1-RSRP measurement behaviour when SSBs associated with different PCIs overlap</w:t>
      </w:r>
      <w:r w:rsidRPr="00735C1E">
        <w:rPr>
          <w:rFonts w:ascii="Arial" w:hAnsi="Arial" w:cs="Arial"/>
          <w:lang w:eastAsia="zh-CN"/>
        </w:rPr>
        <w:t>. Based on discussion RAN4 would like to provide the following feedback.</w:t>
      </w:r>
    </w:p>
    <w:p w14:paraId="3D59A26F" w14:textId="7DEA7475" w:rsidR="005A0B76" w:rsidRPr="00735C1E" w:rsidRDefault="005A0B76" w:rsidP="00E94B7C">
      <w:pPr>
        <w:spacing w:after="120"/>
        <w:jc w:val="both"/>
        <w:rPr>
          <w:rFonts w:ascii="Arial" w:eastAsia="等线" w:hAnsi="Arial" w:cs="Arial"/>
          <w:lang w:eastAsia="zh-CN"/>
        </w:rPr>
      </w:pPr>
      <w:r w:rsidRPr="00735C1E">
        <w:rPr>
          <w:rFonts w:ascii="Arial" w:eastAsia="等线" w:hAnsi="Arial" w:cs="Arial" w:hint="eastAsia"/>
          <w:lang w:eastAsia="zh-CN"/>
        </w:rPr>
        <w:t>R</w:t>
      </w:r>
      <w:r w:rsidRPr="00735C1E">
        <w:rPr>
          <w:rFonts w:ascii="Arial" w:eastAsia="等线" w:hAnsi="Arial" w:cs="Arial"/>
          <w:lang w:eastAsia="zh-CN"/>
        </w:rPr>
        <w:t xml:space="preserve">AN4 </w:t>
      </w:r>
      <w:r w:rsidRPr="00735C1E">
        <w:rPr>
          <w:rFonts w:ascii="Arial" w:eastAsia="等线" w:hAnsi="Arial" w:cs="Arial" w:hint="eastAsia"/>
          <w:lang w:eastAsia="zh-CN"/>
        </w:rPr>
        <w:t>u</w:t>
      </w:r>
      <w:r w:rsidRPr="00735C1E">
        <w:rPr>
          <w:rFonts w:ascii="Arial" w:eastAsia="等线" w:hAnsi="Arial" w:cs="Arial"/>
          <w:lang w:eastAsia="zh-CN"/>
        </w:rPr>
        <w:t>nderstanding of ‘</w:t>
      </w:r>
      <w:r w:rsidRPr="00735C1E">
        <w:rPr>
          <w:rFonts w:ascii="Arial" w:hAnsi="Arial" w:cs="Arial"/>
        </w:rPr>
        <w:t>SSBs associated with different PCIs overlap</w:t>
      </w:r>
      <w:r w:rsidRPr="00735C1E">
        <w:rPr>
          <w:rFonts w:ascii="Arial" w:eastAsia="等线" w:hAnsi="Arial" w:cs="Arial"/>
          <w:lang w:eastAsia="zh-CN"/>
        </w:rPr>
        <w:t>’ consists of 2 cases:</w:t>
      </w:r>
    </w:p>
    <w:p w14:paraId="0CA4BD61" w14:textId="524AB1C6" w:rsidR="005A0B76" w:rsidRPr="00735C1E" w:rsidRDefault="0052031C" w:rsidP="005A0B76">
      <w:pPr>
        <w:pStyle w:val="af2"/>
        <w:numPr>
          <w:ilvl w:val="0"/>
          <w:numId w:val="39"/>
        </w:numPr>
        <w:spacing w:after="120"/>
        <w:jc w:val="both"/>
        <w:rPr>
          <w:rFonts w:ascii="Arial" w:eastAsia="等线" w:hAnsi="Arial" w:cs="Arial"/>
          <w:lang w:eastAsia="zh-CN"/>
        </w:rPr>
      </w:pPr>
      <w:r w:rsidRPr="00735C1E">
        <w:rPr>
          <w:rFonts w:ascii="Arial" w:eastAsia="等线" w:hAnsi="Arial" w:cs="Arial" w:hint="eastAsia"/>
          <w:b/>
          <w:lang w:eastAsia="zh-CN"/>
        </w:rPr>
        <w:t>C</w:t>
      </w:r>
      <w:r w:rsidRPr="00735C1E">
        <w:rPr>
          <w:rFonts w:ascii="Arial" w:eastAsia="等线" w:hAnsi="Arial" w:cs="Arial"/>
          <w:b/>
          <w:lang w:eastAsia="zh-CN"/>
        </w:rPr>
        <w:t>ase I</w:t>
      </w:r>
      <w:r w:rsidRPr="00735C1E">
        <w:rPr>
          <w:rFonts w:ascii="Arial" w:eastAsia="等线" w:hAnsi="Arial" w:cs="Arial"/>
          <w:lang w:eastAsia="zh-CN"/>
        </w:rPr>
        <w:t>: SSBs associated to the cell with PCI different from serving cell used for L1-RSRP measurements, and SSBs configured for serving cell L1 measurement</w:t>
      </w:r>
      <w:r w:rsidR="00EC4372" w:rsidRPr="00735C1E">
        <w:rPr>
          <w:rFonts w:ascii="Arial" w:eastAsia="等线" w:hAnsi="Arial" w:cs="Arial"/>
          <w:lang w:eastAsia="zh-CN"/>
        </w:rPr>
        <w:t>s</w:t>
      </w:r>
      <w:r w:rsidR="007B5F9F" w:rsidRPr="00735C1E">
        <w:rPr>
          <w:rFonts w:ascii="Arial" w:eastAsia="等线" w:hAnsi="Arial" w:cs="Arial"/>
          <w:lang w:eastAsia="zh-CN"/>
        </w:rPr>
        <w:t xml:space="preserve"> (i.e. L1-RSRP, L1-SINR, RLM, BFR)</w:t>
      </w:r>
      <w:r w:rsidRPr="00735C1E">
        <w:rPr>
          <w:rFonts w:ascii="Arial" w:eastAsia="等线" w:hAnsi="Arial" w:cs="Arial"/>
          <w:lang w:eastAsia="zh-CN"/>
        </w:rPr>
        <w:t>, are overlapped.</w:t>
      </w:r>
    </w:p>
    <w:p w14:paraId="26829ABA" w14:textId="46D1DD84" w:rsidR="005A0B76" w:rsidRPr="00735C1E" w:rsidRDefault="005A0B76" w:rsidP="005A0B76">
      <w:pPr>
        <w:pStyle w:val="af2"/>
        <w:numPr>
          <w:ilvl w:val="0"/>
          <w:numId w:val="39"/>
        </w:numPr>
        <w:spacing w:after="120"/>
        <w:jc w:val="both"/>
        <w:rPr>
          <w:rFonts w:ascii="Arial" w:eastAsia="等线" w:hAnsi="Arial" w:cs="Arial"/>
          <w:lang w:eastAsia="zh-CN"/>
        </w:rPr>
      </w:pPr>
      <w:r w:rsidRPr="00735C1E">
        <w:rPr>
          <w:rFonts w:ascii="Arial" w:eastAsia="等线" w:hAnsi="Arial" w:cs="Arial"/>
          <w:b/>
          <w:lang w:eastAsia="zh-CN"/>
        </w:rPr>
        <w:t>Case II</w:t>
      </w:r>
      <w:r w:rsidRPr="00735C1E">
        <w:rPr>
          <w:rFonts w:ascii="Arial" w:eastAsia="等线" w:hAnsi="Arial" w:cs="Arial"/>
          <w:lang w:eastAsia="zh-CN"/>
        </w:rPr>
        <w:t xml:space="preserve">: SSBs associated to the cell with PCI different from serving cell </w:t>
      </w:r>
      <w:r w:rsidR="0052031C" w:rsidRPr="00735C1E">
        <w:rPr>
          <w:rFonts w:ascii="Arial" w:eastAsia="等线" w:hAnsi="Arial" w:cs="Arial"/>
          <w:lang w:eastAsia="zh-CN"/>
        </w:rPr>
        <w:t xml:space="preserve">used </w:t>
      </w:r>
      <w:r w:rsidRPr="00735C1E">
        <w:rPr>
          <w:rFonts w:ascii="Arial" w:eastAsia="等线" w:hAnsi="Arial" w:cs="Arial"/>
          <w:lang w:eastAsia="zh-CN"/>
        </w:rPr>
        <w:t>for L1-RSRP measurements, and SSBs for the serving cell L3 measurements, i.e. SSBs in SMTC, are overlapped.</w:t>
      </w:r>
    </w:p>
    <w:p w14:paraId="71793F46" w14:textId="5630B130" w:rsidR="00996AB5" w:rsidRPr="00735C1E" w:rsidRDefault="00996AB5" w:rsidP="00E94B7C">
      <w:pPr>
        <w:spacing w:after="120"/>
        <w:jc w:val="both"/>
        <w:rPr>
          <w:rFonts w:ascii="Arial" w:eastAsia="等线" w:hAnsi="Arial" w:cs="Arial"/>
          <w:lang w:eastAsia="zh-CN"/>
        </w:rPr>
      </w:pPr>
      <w:r w:rsidRPr="00735C1E">
        <w:rPr>
          <w:rFonts w:ascii="Arial" w:eastAsia="等线" w:hAnsi="Arial" w:cs="Arial" w:hint="eastAsia"/>
          <w:lang w:eastAsia="zh-CN"/>
        </w:rPr>
        <w:t>F</w:t>
      </w:r>
      <w:r w:rsidRPr="00735C1E">
        <w:rPr>
          <w:rFonts w:ascii="Arial" w:eastAsia="等线" w:hAnsi="Arial" w:cs="Arial"/>
          <w:lang w:eastAsia="zh-CN"/>
        </w:rPr>
        <w:t>or Case I</w:t>
      </w:r>
      <w:r w:rsidR="00D77254" w:rsidRPr="00735C1E">
        <w:rPr>
          <w:rFonts w:ascii="Arial" w:eastAsia="等线" w:hAnsi="Arial" w:cs="Arial"/>
          <w:lang w:eastAsia="zh-CN"/>
        </w:rPr>
        <w:t xml:space="preserve"> in FR2</w:t>
      </w:r>
      <w:r w:rsidRPr="00735C1E">
        <w:rPr>
          <w:rFonts w:ascii="Arial" w:eastAsia="等线" w:hAnsi="Arial" w:cs="Arial"/>
          <w:lang w:eastAsia="zh-CN"/>
        </w:rPr>
        <w:t xml:space="preserve">, RRM requirements are specified in R17 </w:t>
      </w:r>
      <w:r w:rsidR="00C35745" w:rsidRPr="00735C1E">
        <w:rPr>
          <w:rFonts w:ascii="Arial" w:eastAsia="等线" w:hAnsi="Arial" w:cs="Arial"/>
          <w:lang w:eastAsia="zh-CN"/>
        </w:rPr>
        <w:t>assuming UE performs L1-RSRP measurements for one cell at a time</w:t>
      </w:r>
      <w:r w:rsidRPr="00735C1E">
        <w:rPr>
          <w:rFonts w:ascii="Arial" w:eastAsia="等线" w:hAnsi="Arial" w:cs="Arial"/>
          <w:lang w:eastAsia="zh-CN"/>
        </w:rPr>
        <w:t>.</w:t>
      </w:r>
    </w:p>
    <w:p w14:paraId="107689A5" w14:textId="516AAA8A" w:rsidR="00536567" w:rsidRPr="00735C1E" w:rsidRDefault="00536567" w:rsidP="00536567">
      <w:pPr>
        <w:spacing w:after="120"/>
        <w:jc w:val="both"/>
        <w:rPr>
          <w:rFonts w:ascii="Arial" w:eastAsia="等线" w:hAnsi="Arial" w:cs="Arial"/>
          <w:lang w:eastAsia="zh-CN"/>
        </w:rPr>
      </w:pPr>
      <w:r w:rsidRPr="00735C1E">
        <w:rPr>
          <w:rFonts w:ascii="Arial" w:eastAsia="等线" w:hAnsi="Arial" w:cs="Arial" w:hint="eastAsia"/>
          <w:lang w:eastAsia="zh-CN"/>
        </w:rPr>
        <w:t>F</w:t>
      </w:r>
      <w:r w:rsidRPr="00735C1E">
        <w:rPr>
          <w:rFonts w:ascii="Arial" w:eastAsia="等线" w:hAnsi="Arial" w:cs="Arial"/>
          <w:lang w:eastAsia="zh-CN"/>
        </w:rPr>
        <w:t>or Case II</w:t>
      </w:r>
      <w:r w:rsidR="00D77254" w:rsidRPr="00735C1E">
        <w:rPr>
          <w:rFonts w:ascii="Arial" w:eastAsia="等线" w:hAnsi="Arial" w:cs="Arial"/>
          <w:lang w:eastAsia="zh-CN"/>
        </w:rPr>
        <w:t xml:space="preserve"> </w:t>
      </w:r>
      <w:r w:rsidR="00D77254" w:rsidRPr="00735C1E">
        <w:rPr>
          <w:rFonts w:ascii="Arial" w:eastAsia="等线" w:hAnsi="Arial" w:cs="Arial" w:hint="eastAsia"/>
          <w:lang w:eastAsia="zh-CN"/>
        </w:rPr>
        <w:t>in</w:t>
      </w:r>
      <w:r w:rsidR="00D77254" w:rsidRPr="00735C1E">
        <w:rPr>
          <w:rFonts w:ascii="Arial" w:eastAsia="等线" w:hAnsi="Arial" w:cs="Arial"/>
          <w:lang w:eastAsia="zh-CN"/>
        </w:rPr>
        <w:t xml:space="preserve"> FR2</w:t>
      </w:r>
      <w:r w:rsidRPr="00735C1E">
        <w:rPr>
          <w:rFonts w:ascii="Arial" w:eastAsia="等线" w:hAnsi="Arial" w:cs="Arial"/>
          <w:lang w:eastAsia="zh-CN"/>
        </w:rPr>
        <w:t xml:space="preserve">, if all SSB measurement occasions of the cell with PCI different from serving cell, and </w:t>
      </w:r>
      <w:r w:rsidR="004F1FD4">
        <w:rPr>
          <w:rFonts w:ascii="Arial" w:eastAsia="等线" w:hAnsi="Arial" w:cs="Arial"/>
          <w:lang w:eastAsia="zh-CN"/>
        </w:rPr>
        <w:t>SMTC</w:t>
      </w:r>
      <w:r w:rsidRPr="00735C1E">
        <w:rPr>
          <w:rFonts w:ascii="Arial" w:eastAsia="等线" w:hAnsi="Arial" w:cs="Arial"/>
          <w:lang w:eastAsia="zh-CN"/>
        </w:rPr>
        <w:t xml:space="preserve"> are fully overlapped, RRM requirements are not specified in R17.</w:t>
      </w:r>
    </w:p>
    <w:p w14:paraId="4EB943DC" w14:textId="10862EDD" w:rsidR="00574C43" w:rsidRDefault="00574C43" w:rsidP="00574C43">
      <w:pPr>
        <w:spacing w:before="100" w:beforeAutospacing="1" w:after="120"/>
        <w:jc w:val="both"/>
        <w:rPr>
          <w:lang w:val="en-US" w:eastAsia="zh-CN"/>
        </w:rPr>
      </w:pPr>
      <w:r>
        <w:rPr>
          <w:rFonts w:ascii="Arial" w:eastAsia="等线" w:hAnsi="Arial" w:cs="Arial"/>
        </w:rPr>
        <w:t xml:space="preserve">For Case II in FR2, if all SSB measurement occasions of the cell with PCI different from serving cell and SMTC are partially overlapped, i.e. SSB periodicity of </w:t>
      </w:r>
      <w:r w:rsidR="003E4B36">
        <w:rPr>
          <w:rFonts w:ascii="Arial" w:eastAsia="等线" w:hAnsi="Arial" w:cs="Arial" w:hint="eastAsia"/>
          <w:lang w:eastAsia="zh-CN"/>
        </w:rPr>
        <w:t>the</w:t>
      </w:r>
      <w:r w:rsidR="003E4B36">
        <w:rPr>
          <w:rFonts w:ascii="Arial" w:eastAsia="等线" w:hAnsi="Arial" w:cs="Arial"/>
        </w:rPr>
        <w:t xml:space="preserve"> </w:t>
      </w:r>
      <w:r>
        <w:rPr>
          <w:rFonts w:ascii="Arial" w:eastAsia="等线" w:hAnsi="Arial" w:cs="Arial"/>
        </w:rPr>
        <w:t xml:space="preserve">cell with different PCI &lt; SMTC periodicity, </w:t>
      </w:r>
      <w:r w:rsidRPr="00735C1E">
        <w:rPr>
          <w:rFonts w:ascii="Arial" w:eastAsia="等线" w:hAnsi="Arial" w:cs="Arial"/>
          <w:lang w:eastAsia="zh-CN"/>
        </w:rPr>
        <w:t>RRM requirements are specified assuming</w:t>
      </w:r>
      <w:r>
        <w:rPr>
          <w:rFonts w:ascii="Arial" w:eastAsia="等线" w:hAnsi="Arial" w:cs="Arial"/>
        </w:rPr>
        <w:t xml:space="preserve"> UE performs L1 measurements on the SSB occasions of the cell with PCI different from serving cell that are not overlapped with SMTC.</w:t>
      </w:r>
    </w:p>
    <w:p w14:paraId="44927008" w14:textId="5B61D7F3" w:rsidR="007D3635" w:rsidRPr="00735C1E" w:rsidRDefault="007D3635" w:rsidP="00E94B7C">
      <w:pPr>
        <w:spacing w:after="120"/>
        <w:jc w:val="both"/>
        <w:rPr>
          <w:rFonts w:ascii="Arial" w:eastAsia="等线" w:hAnsi="Arial" w:cs="Arial"/>
          <w:lang w:val="x-none" w:eastAsia="zh-CN"/>
        </w:rPr>
      </w:pPr>
      <w:r w:rsidRPr="00735C1E">
        <w:rPr>
          <w:rFonts w:ascii="Arial" w:eastAsia="等线" w:hAnsi="Arial" w:cs="Arial" w:hint="eastAsia"/>
          <w:lang w:eastAsia="zh-CN"/>
        </w:rPr>
        <w:t>F</w:t>
      </w:r>
      <w:r w:rsidRPr="00735C1E">
        <w:rPr>
          <w:rFonts w:ascii="Arial" w:eastAsia="等线" w:hAnsi="Arial" w:cs="Arial"/>
          <w:lang w:eastAsia="zh-CN"/>
        </w:rPr>
        <w:t>or Case I in FR1, RRM requirements are specified assuming UE can perform SSB-based L1-RSRP simultaneously for serving cell and a cell with PCI different from serving cell in FR1</w:t>
      </w:r>
      <w:r w:rsidR="009C292F" w:rsidRPr="00735C1E">
        <w:rPr>
          <w:rFonts w:ascii="Arial" w:eastAsia="等线" w:hAnsi="Arial" w:cs="Arial"/>
          <w:lang w:eastAsia="zh-CN"/>
        </w:rPr>
        <w:t>.</w:t>
      </w:r>
    </w:p>
    <w:p w14:paraId="5ADD0301" w14:textId="0441D4DD" w:rsidR="00791F69" w:rsidRPr="00735C1E" w:rsidRDefault="00791F69" w:rsidP="00E94B7C">
      <w:pPr>
        <w:spacing w:after="120"/>
        <w:jc w:val="both"/>
        <w:rPr>
          <w:rFonts w:ascii="Arial" w:eastAsia="等线" w:hAnsi="Arial" w:cs="Arial"/>
          <w:lang w:eastAsia="zh-CN"/>
        </w:rPr>
      </w:pPr>
      <w:r w:rsidRPr="00735C1E">
        <w:rPr>
          <w:rFonts w:ascii="Arial" w:eastAsia="等线" w:hAnsi="Arial" w:cs="Arial" w:hint="eastAsia"/>
          <w:lang w:eastAsia="zh-CN"/>
        </w:rPr>
        <w:t>F</w:t>
      </w:r>
      <w:r w:rsidRPr="00735C1E">
        <w:rPr>
          <w:rFonts w:ascii="Arial" w:eastAsia="等线" w:hAnsi="Arial" w:cs="Arial"/>
          <w:lang w:eastAsia="zh-CN"/>
        </w:rPr>
        <w:t>or Case II</w:t>
      </w:r>
      <w:r w:rsidR="0057508F" w:rsidRPr="00735C1E">
        <w:rPr>
          <w:rFonts w:ascii="Arial" w:eastAsia="等线" w:hAnsi="Arial" w:cs="Arial"/>
          <w:lang w:eastAsia="zh-CN"/>
        </w:rPr>
        <w:t xml:space="preserve"> in FR1</w:t>
      </w:r>
      <w:r w:rsidRPr="00735C1E">
        <w:rPr>
          <w:rFonts w:ascii="Arial" w:eastAsia="等线" w:hAnsi="Arial" w:cs="Arial"/>
          <w:lang w:eastAsia="zh-CN"/>
        </w:rPr>
        <w:t xml:space="preserve">, RRM requirements are specified assuming UE can </w:t>
      </w:r>
      <w:r w:rsidR="00997AC8" w:rsidRPr="00735C1E">
        <w:rPr>
          <w:rFonts w:ascii="Arial" w:eastAsia="等线" w:hAnsi="Arial" w:cs="Arial"/>
          <w:lang w:eastAsia="zh-CN"/>
        </w:rPr>
        <w:t xml:space="preserve">perform </w:t>
      </w:r>
      <w:r w:rsidRPr="00735C1E">
        <w:rPr>
          <w:rFonts w:ascii="Arial" w:eastAsia="等线" w:hAnsi="Arial" w:cs="Arial"/>
          <w:lang w:eastAsia="zh-CN"/>
        </w:rPr>
        <w:t xml:space="preserve">L1-RSRP </w:t>
      </w:r>
      <w:r w:rsidR="002A544D" w:rsidRPr="00735C1E">
        <w:rPr>
          <w:rFonts w:ascii="Arial" w:eastAsia="等线" w:hAnsi="Arial" w:cs="Arial"/>
          <w:lang w:eastAsia="zh-CN"/>
        </w:rPr>
        <w:t xml:space="preserve">measurements </w:t>
      </w:r>
      <w:r w:rsidR="005C323E" w:rsidRPr="00735C1E">
        <w:rPr>
          <w:rFonts w:ascii="Arial" w:eastAsia="等线" w:hAnsi="Arial" w:cs="Arial"/>
          <w:lang w:eastAsia="zh-CN"/>
        </w:rPr>
        <w:t xml:space="preserve">for </w:t>
      </w:r>
      <w:r w:rsidRPr="00735C1E">
        <w:rPr>
          <w:rFonts w:ascii="Arial" w:eastAsia="等线" w:hAnsi="Arial" w:cs="Arial"/>
          <w:lang w:eastAsia="zh-CN"/>
        </w:rPr>
        <w:t>a cell with PCI different from serving cel</w:t>
      </w:r>
      <w:r w:rsidR="005C323E" w:rsidRPr="00735C1E">
        <w:rPr>
          <w:rFonts w:ascii="Arial" w:eastAsia="等线" w:hAnsi="Arial" w:cs="Arial"/>
          <w:lang w:eastAsia="zh-CN"/>
        </w:rPr>
        <w:t xml:space="preserve">l even if </w:t>
      </w:r>
      <w:r w:rsidR="002A544D" w:rsidRPr="00735C1E">
        <w:rPr>
          <w:rFonts w:ascii="Arial" w:eastAsia="等线" w:hAnsi="Arial" w:cs="Arial"/>
          <w:lang w:eastAsia="zh-CN"/>
        </w:rPr>
        <w:t>its SSBs</w:t>
      </w:r>
      <w:r w:rsidR="005C323E" w:rsidRPr="00735C1E">
        <w:rPr>
          <w:rFonts w:ascii="Arial" w:eastAsia="等线" w:hAnsi="Arial" w:cs="Arial"/>
          <w:lang w:eastAsia="zh-CN"/>
        </w:rPr>
        <w:t xml:space="preserve"> </w:t>
      </w:r>
      <w:r w:rsidR="002A544D" w:rsidRPr="00735C1E">
        <w:rPr>
          <w:rFonts w:ascii="Arial" w:eastAsia="等线" w:hAnsi="Arial" w:cs="Arial"/>
          <w:lang w:eastAsia="zh-CN"/>
        </w:rPr>
        <w:t>are</w:t>
      </w:r>
      <w:r w:rsidR="005C323E" w:rsidRPr="00735C1E">
        <w:rPr>
          <w:rFonts w:ascii="Arial" w:eastAsia="等线" w:hAnsi="Arial" w:cs="Arial"/>
          <w:lang w:eastAsia="zh-CN"/>
        </w:rPr>
        <w:t xml:space="preserve"> overlapped with the SSB</w:t>
      </w:r>
      <w:r w:rsidR="002A544D" w:rsidRPr="00735C1E">
        <w:rPr>
          <w:rFonts w:ascii="Arial" w:eastAsia="等线" w:hAnsi="Arial" w:cs="Arial"/>
          <w:lang w:eastAsia="zh-CN"/>
        </w:rPr>
        <w:t xml:space="preserve"> measurement occasion</w:t>
      </w:r>
      <w:r w:rsidR="005C323E" w:rsidRPr="00735C1E">
        <w:rPr>
          <w:rFonts w:ascii="Arial" w:eastAsia="等线" w:hAnsi="Arial" w:cs="Arial"/>
          <w:lang w:eastAsia="zh-CN"/>
        </w:rPr>
        <w:t xml:space="preserve">s </w:t>
      </w:r>
      <w:r w:rsidR="009C1DFC" w:rsidRPr="00735C1E">
        <w:rPr>
          <w:rFonts w:ascii="Arial" w:eastAsia="等线" w:hAnsi="Arial" w:cs="Arial"/>
          <w:lang w:eastAsia="zh-CN"/>
        </w:rPr>
        <w:t>for L3 measurement</w:t>
      </w:r>
      <w:r w:rsidR="008F0ECB" w:rsidRPr="00735C1E">
        <w:rPr>
          <w:rFonts w:ascii="Arial" w:eastAsia="等线" w:hAnsi="Arial" w:cs="Arial"/>
          <w:lang w:eastAsia="zh-CN"/>
        </w:rPr>
        <w:t>s</w:t>
      </w:r>
      <w:r w:rsidR="009C1DFC" w:rsidRPr="00735C1E">
        <w:rPr>
          <w:rFonts w:ascii="Arial" w:eastAsia="等线" w:hAnsi="Arial" w:cs="Arial"/>
          <w:lang w:eastAsia="zh-CN"/>
        </w:rPr>
        <w:t xml:space="preserve"> </w:t>
      </w:r>
      <w:r w:rsidR="005C323E" w:rsidRPr="00735C1E">
        <w:rPr>
          <w:rFonts w:ascii="Arial" w:eastAsia="等线" w:hAnsi="Arial" w:cs="Arial"/>
          <w:lang w:eastAsia="zh-CN"/>
        </w:rPr>
        <w:t>in SMTC</w:t>
      </w:r>
      <w:r w:rsidRPr="00735C1E">
        <w:rPr>
          <w:rFonts w:ascii="Arial" w:eastAsia="等线" w:hAnsi="Arial" w:cs="Arial"/>
          <w:lang w:eastAsia="zh-CN"/>
        </w:rPr>
        <w:t>.</w:t>
      </w:r>
    </w:p>
    <w:p w14:paraId="6CC8EDB1" w14:textId="47901B9D" w:rsidR="004F0B67" w:rsidRDefault="004F0B67" w:rsidP="00E94B7C">
      <w:pPr>
        <w:spacing w:after="120"/>
        <w:jc w:val="both"/>
        <w:rPr>
          <w:rFonts w:ascii="Arial" w:eastAsia="等线" w:hAnsi="Arial" w:cs="Arial"/>
          <w:lang w:eastAsia="zh-CN"/>
        </w:rPr>
      </w:pPr>
      <w:r w:rsidRPr="00735C1E">
        <w:rPr>
          <w:rFonts w:ascii="Arial" w:eastAsia="等线" w:hAnsi="Arial" w:cs="Arial" w:hint="eastAsia"/>
          <w:lang w:eastAsia="zh-CN"/>
        </w:rPr>
        <w:t>R</w:t>
      </w:r>
      <w:r w:rsidRPr="00735C1E">
        <w:rPr>
          <w:rFonts w:ascii="Arial" w:eastAsia="等线" w:hAnsi="Arial" w:cs="Arial"/>
          <w:lang w:eastAsia="zh-CN"/>
        </w:rPr>
        <w:t xml:space="preserve">AN4 has only agreed to specify RRM requirements </w:t>
      </w:r>
      <w:r w:rsidR="00677C9D">
        <w:rPr>
          <w:rFonts w:ascii="Arial" w:eastAsia="等线" w:hAnsi="Arial" w:cs="Arial"/>
          <w:lang w:eastAsia="zh-CN"/>
        </w:rPr>
        <w:t xml:space="preserve">applicable to the case that </w:t>
      </w:r>
      <w:r w:rsidRPr="00735C1E">
        <w:rPr>
          <w:rFonts w:ascii="Arial" w:eastAsia="等线" w:hAnsi="Arial" w:cs="Arial"/>
          <w:lang w:eastAsia="zh-CN"/>
        </w:rPr>
        <w:t xml:space="preserve">the timing offset between serving cell and a cell with PCI different from serving cell </w:t>
      </w:r>
      <w:r w:rsidR="003F4618">
        <w:rPr>
          <w:rFonts w:ascii="Arial" w:eastAsia="等线" w:hAnsi="Arial" w:cs="Arial"/>
          <w:lang w:eastAsia="zh-CN"/>
        </w:rPr>
        <w:t>is</w:t>
      </w:r>
      <w:r w:rsidRPr="00735C1E">
        <w:rPr>
          <w:rFonts w:ascii="Arial" w:eastAsia="等线" w:hAnsi="Arial" w:cs="Arial"/>
          <w:lang w:eastAsia="zh-CN"/>
        </w:rPr>
        <w:t xml:space="preserve"> </w:t>
      </w:r>
      <w:bookmarkStart w:id="0" w:name="_GoBack"/>
      <w:r w:rsidR="00DD2F7F">
        <w:rPr>
          <w:rFonts w:ascii="Arial" w:eastAsia="等线" w:hAnsi="Arial" w:cs="Arial"/>
          <w:lang w:eastAsia="zh-CN"/>
        </w:rPr>
        <w:t>within</w:t>
      </w:r>
      <w:r w:rsidRPr="00735C1E">
        <w:rPr>
          <w:rFonts w:ascii="Arial" w:eastAsia="等线" w:hAnsi="Arial" w:cs="Arial"/>
          <w:lang w:eastAsia="zh-CN"/>
        </w:rPr>
        <w:t xml:space="preserve"> CP</w:t>
      </w:r>
      <w:r w:rsidR="00E87EFA">
        <w:rPr>
          <w:rFonts w:ascii="Arial" w:eastAsia="等线" w:hAnsi="Arial" w:cs="Arial"/>
          <w:lang w:eastAsia="zh-CN"/>
        </w:rPr>
        <w:t xml:space="preserve"> </w:t>
      </w:r>
      <w:r w:rsidR="00E87EFA">
        <w:rPr>
          <w:rFonts w:ascii="Arial" w:eastAsia="等线" w:hAnsi="Arial" w:cs="Arial" w:hint="eastAsia"/>
          <w:lang w:eastAsia="zh-CN"/>
        </w:rPr>
        <w:t>for</w:t>
      </w:r>
      <w:r w:rsidR="00E87EFA">
        <w:rPr>
          <w:rFonts w:ascii="Arial" w:eastAsia="等线" w:hAnsi="Arial" w:cs="Arial"/>
          <w:lang w:eastAsia="zh-CN"/>
        </w:rPr>
        <w:t xml:space="preserve"> both FR1 and FR</w:t>
      </w:r>
      <w:r w:rsidR="002A271E">
        <w:rPr>
          <w:rFonts w:ascii="Arial" w:eastAsia="等线" w:hAnsi="Arial" w:cs="Arial"/>
          <w:lang w:eastAsia="zh-CN"/>
        </w:rPr>
        <w:t>2</w:t>
      </w:r>
      <w:r w:rsidRPr="00735C1E">
        <w:rPr>
          <w:rFonts w:ascii="Arial" w:eastAsia="等线" w:hAnsi="Arial" w:cs="Arial"/>
          <w:lang w:eastAsia="zh-CN"/>
        </w:rPr>
        <w:t>.</w:t>
      </w:r>
    </w:p>
    <w:bookmarkEnd w:id="0"/>
    <w:p w14:paraId="6F09C190" w14:textId="49CD8736" w:rsidR="00E078B2" w:rsidRPr="00735C1E" w:rsidRDefault="00E078B2" w:rsidP="00E94B7C">
      <w:pPr>
        <w:spacing w:after="120"/>
        <w:jc w:val="both"/>
        <w:rPr>
          <w:rFonts w:ascii="Arial" w:eastAsia="等线" w:hAnsi="Arial" w:cs="Arial"/>
          <w:lang w:eastAsia="zh-CN"/>
        </w:rPr>
      </w:pPr>
      <w:r w:rsidRPr="00735C1E">
        <w:rPr>
          <w:rFonts w:ascii="Arial" w:eastAsia="等线" w:hAnsi="Arial" w:cs="Arial" w:hint="eastAsia"/>
          <w:lang w:eastAsia="zh-CN"/>
        </w:rPr>
        <w:t>R</w:t>
      </w:r>
      <w:r w:rsidRPr="00735C1E">
        <w:rPr>
          <w:rFonts w:ascii="Arial" w:eastAsia="等线" w:hAnsi="Arial" w:cs="Arial"/>
          <w:lang w:eastAsia="zh-CN"/>
        </w:rPr>
        <w:t xml:space="preserve">AN4 </w:t>
      </w:r>
      <w:r w:rsidR="007402D1" w:rsidRPr="00735C1E">
        <w:rPr>
          <w:rFonts w:ascii="Arial" w:eastAsia="等线" w:hAnsi="Arial" w:cs="Arial"/>
          <w:lang w:eastAsia="zh-CN"/>
        </w:rPr>
        <w:t xml:space="preserve">has only agreed to </w:t>
      </w:r>
      <w:r w:rsidR="005C26D0" w:rsidRPr="00735C1E">
        <w:rPr>
          <w:rFonts w:ascii="Arial" w:eastAsia="等线" w:hAnsi="Arial" w:cs="Arial"/>
          <w:lang w:eastAsia="zh-CN"/>
        </w:rPr>
        <w:t>specif</w:t>
      </w:r>
      <w:r w:rsidR="007402D1" w:rsidRPr="00735C1E">
        <w:rPr>
          <w:rFonts w:ascii="Arial" w:eastAsia="等线" w:hAnsi="Arial" w:cs="Arial"/>
          <w:lang w:eastAsia="zh-CN"/>
        </w:rPr>
        <w:t>y</w:t>
      </w:r>
      <w:r w:rsidR="005C26D0" w:rsidRPr="00735C1E">
        <w:rPr>
          <w:rFonts w:ascii="Arial" w:eastAsia="等线" w:hAnsi="Arial" w:cs="Arial"/>
          <w:lang w:eastAsia="zh-CN"/>
        </w:rPr>
        <w:t xml:space="preserve"> RRM requirements assuming the number of cells with PCI different from se</w:t>
      </w:r>
      <w:r w:rsidR="001728DA" w:rsidRPr="00735C1E">
        <w:rPr>
          <w:rFonts w:ascii="Arial" w:eastAsia="等线" w:hAnsi="Arial" w:cs="Arial"/>
          <w:lang w:eastAsia="zh-CN"/>
        </w:rPr>
        <w:t>r</w:t>
      </w:r>
      <w:r w:rsidR="005C26D0" w:rsidRPr="00735C1E">
        <w:rPr>
          <w:rFonts w:ascii="Arial" w:eastAsia="等线" w:hAnsi="Arial" w:cs="Arial"/>
          <w:lang w:eastAsia="zh-CN"/>
        </w:rPr>
        <w:t>ving cells</w:t>
      </w:r>
      <w:r w:rsidR="00192756" w:rsidRPr="00735C1E">
        <w:rPr>
          <w:rFonts w:ascii="Arial" w:eastAsia="等线" w:hAnsi="Arial" w:cs="Arial"/>
          <w:lang w:eastAsia="zh-CN"/>
        </w:rPr>
        <w:t xml:space="preserve"> </w:t>
      </w:r>
      <w:r w:rsidR="005C26D0" w:rsidRPr="00735C1E">
        <w:rPr>
          <w:rFonts w:ascii="Arial" w:eastAsia="等线" w:hAnsi="Arial" w:cs="Arial"/>
          <w:lang w:eastAsia="zh-CN"/>
        </w:rPr>
        <w:t xml:space="preserve">on which UE is required to perform inter-cell L1-RSRP measurements, </w:t>
      </w:r>
      <w:r w:rsidR="00192756" w:rsidRPr="00735C1E">
        <w:rPr>
          <w:rFonts w:ascii="Arial" w:eastAsia="等线" w:hAnsi="Arial" w:cs="Arial"/>
          <w:lang w:eastAsia="zh-CN"/>
        </w:rPr>
        <w:t xml:space="preserve">i.e. </w:t>
      </w:r>
      <w:proofErr w:type="spellStart"/>
      <w:r w:rsidR="00192756" w:rsidRPr="00735C1E">
        <w:rPr>
          <w:rFonts w:ascii="Arial" w:eastAsia="等线" w:hAnsi="Arial" w:cs="Arial"/>
          <w:lang w:eastAsia="zh-CN"/>
        </w:rPr>
        <w:t>Nmax</w:t>
      </w:r>
      <w:proofErr w:type="spellEnd"/>
      <w:r w:rsidR="00192756" w:rsidRPr="00735C1E">
        <w:rPr>
          <w:rFonts w:ascii="Arial" w:eastAsia="等线" w:hAnsi="Arial" w:cs="Arial"/>
          <w:lang w:eastAsia="zh-CN"/>
        </w:rPr>
        <w:t xml:space="preserve">, </w:t>
      </w:r>
      <w:r w:rsidR="005C26D0" w:rsidRPr="00735C1E">
        <w:rPr>
          <w:rFonts w:ascii="Arial" w:eastAsia="等线" w:hAnsi="Arial" w:cs="Arial"/>
          <w:lang w:eastAsia="zh-CN"/>
        </w:rPr>
        <w:t xml:space="preserve">is </w:t>
      </w:r>
      <w:r w:rsidR="00374CA3" w:rsidRPr="00735C1E">
        <w:rPr>
          <w:rFonts w:ascii="Arial" w:eastAsia="等线" w:hAnsi="Arial" w:cs="Arial"/>
          <w:lang w:eastAsia="zh-CN"/>
        </w:rPr>
        <w:t>1 in FR2 in R17</w:t>
      </w:r>
      <w:r w:rsidR="005C26D0" w:rsidRPr="00735C1E">
        <w:rPr>
          <w:rFonts w:ascii="Arial" w:eastAsia="等线" w:hAnsi="Arial" w:cs="Arial"/>
          <w:lang w:eastAsia="zh-CN"/>
        </w:rPr>
        <w:t>.</w:t>
      </w:r>
      <w:r w:rsidR="0057508F" w:rsidRPr="00735C1E">
        <w:rPr>
          <w:rFonts w:ascii="Arial" w:eastAsia="等线" w:hAnsi="Arial" w:cs="Arial"/>
          <w:lang w:eastAsia="zh-CN"/>
        </w:rPr>
        <w:t xml:space="preserve"> </w:t>
      </w:r>
    </w:p>
    <w:p w14:paraId="3E050837" w14:textId="6FC026CD" w:rsidR="00E94B7C" w:rsidRPr="00735C1E" w:rsidRDefault="008C4DD3" w:rsidP="00E94B7C">
      <w:pPr>
        <w:spacing w:after="120"/>
        <w:jc w:val="both"/>
        <w:rPr>
          <w:rFonts w:ascii="Arial" w:hAnsi="Arial" w:cs="Arial"/>
          <w:lang w:eastAsia="zh-CN"/>
        </w:rPr>
      </w:pPr>
      <w:r w:rsidRPr="00735C1E">
        <w:rPr>
          <w:rFonts w:ascii="Arial" w:hAnsi="Arial" w:cs="Arial"/>
          <w:lang w:eastAsia="zh-CN"/>
        </w:rPr>
        <w:t xml:space="preserve">Note </w:t>
      </w:r>
      <w:r w:rsidR="008966B6" w:rsidRPr="00735C1E">
        <w:rPr>
          <w:rFonts w:ascii="Arial" w:hAnsi="Arial" w:cs="Arial"/>
          <w:lang w:val="en-US" w:eastAsia="zh-CN"/>
        </w:rPr>
        <w:t>that f</w:t>
      </w:r>
      <w:r w:rsidR="00821070" w:rsidRPr="00735C1E">
        <w:rPr>
          <w:rFonts w:ascii="Arial" w:hAnsi="Arial" w:cs="Arial"/>
          <w:lang w:val="en-US" w:eastAsia="zh-CN"/>
        </w:rPr>
        <w:t xml:space="preserve">or FR2, beam sweeping </w:t>
      </w:r>
      <w:r w:rsidR="003A659E" w:rsidRPr="00735C1E">
        <w:rPr>
          <w:rFonts w:ascii="Arial" w:hAnsi="Arial" w:cs="Arial"/>
          <w:lang w:val="en-US" w:eastAsia="zh-CN"/>
        </w:rPr>
        <w:t xml:space="preserve">factor </w:t>
      </w:r>
      <w:r w:rsidR="00821070" w:rsidRPr="00735C1E">
        <w:rPr>
          <w:rFonts w:ascii="Arial" w:hAnsi="Arial" w:cs="Arial"/>
          <w:lang w:val="en-US" w:eastAsia="zh-CN"/>
        </w:rPr>
        <w:t xml:space="preserve">N &gt; 1 is </w:t>
      </w:r>
      <w:r w:rsidR="00D66AF8" w:rsidRPr="00735C1E">
        <w:rPr>
          <w:rFonts w:ascii="Arial" w:hAnsi="Arial" w:cs="Arial"/>
          <w:lang w:val="en-US" w:eastAsia="zh-CN"/>
        </w:rPr>
        <w:t>specified for SSB based L1 and L3 measurements</w:t>
      </w:r>
      <w:r w:rsidR="00552758" w:rsidRPr="00735C1E">
        <w:rPr>
          <w:rFonts w:ascii="Arial" w:hAnsi="Arial" w:cs="Arial"/>
          <w:lang w:val="en-US" w:eastAsia="zh-CN"/>
        </w:rPr>
        <w:t>.</w:t>
      </w:r>
      <w:r w:rsidR="00821070" w:rsidRPr="00735C1E">
        <w:rPr>
          <w:rFonts w:ascii="Arial" w:hAnsi="Arial" w:cs="Arial"/>
          <w:lang w:val="en-US" w:eastAsia="zh-CN"/>
        </w:rPr>
        <w:t xml:space="preserve"> </w:t>
      </w:r>
      <w:r w:rsidR="007D7AF2" w:rsidRPr="00735C1E">
        <w:rPr>
          <w:rFonts w:ascii="Arial" w:hAnsi="Arial" w:cs="Arial"/>
          <w:lang w:val="en-US" w:eastAsia="zh-CN"/>
        </w:rPr>
        <w:t xml:space="preserve">Even if </w:t>
      </w:r>
      <w:proofErr w:type="spellStart"/>
      <w:r w:rsidR="00821070" w:rsidRPr="00735C1E">
        <w:rPr>
          <w:rFonts w:ascii="Arial" w:hAnsi="Arial" w:cs="Arial"/>
          <w:lang w:val="en-US" w:eastAsia="zh-CN"/>
        </w:rPr>
        <w:t>timeRestrictionForChannelMeasurement</w:t>
      </w:r>
      <w:proofErr w:type="spellEnd"/>
      <w:r w:rsidR="00821070" w:rsidRPr="00735C1E">
        <w:rPr>
          <w:rFonts w:ascii="Arial" w:hAnsi="Arial" w:cs="Arial"/>
          <w:lang w:val="en-US" w:eastAsia="zh-CN"/>
        </w:rPr>
        <w:t xml:space="preserve"> is configured, UE is only required to meet the L1-RSRP measurement accuracy requirements after N </w:t>
      </w:r>
      <w:r w:rsidR="00E6059D" w:rsidRPr="00735C1E">
        <w:rPr>
          <w:rFonts w:ascii="Arial" w:hAnsi="Arial" w:cs="Arial"/>
          <w:lang w:val="en-US" w:eastAsia="zh-CN"/>
        </w:rPr>
        <w:t>measurement occasions</w:t>
      </w:r>
      <w:r w:rsidR="008066D1" w:rsidRPr="00735C1E">
        <w:rPr>
          <w:rFonts w:ascii="Arial" w:hAnsi="Arial" w:cs="Arial"/>
          <w:lang w:val="en-US" w:eastAsia="zh-CN"/>
        </w:rPr>
        <w:t>.</w:t>
      </w:r>
    </w:p>
    <w:p w14:paraId="6218F9D3" w14:textId="77777777" w:rsidR="00E94B7C" w:rsidRPr="00735C1E" w:rsidRDefault="00E94B7C" w:rsidP="00E94B7C">
      <w:pPr>
        <w:snapToGrid w:val="0"/>
        <w:spacing w:after="120"/>
        <w:jc w:val="both"/>
        <w:rPr>
          <w:rFonts w:ascii="Arial" w:hAnsi="Arial" w:cs="Arial"/>
          <w:iCs/>
          <w:kern w:val="2"/>
        </w:rPr>
      </w:pPr>
    </w:p>
    <w:p w14:paraId="7334F74E" w14:textId="77777777" w:rsidR="00E94B7C" w:rsidRPr="00735C1E" w:rsidRDefault="00E94B7C" w:rsidP="00E94B7C">
      <w:pPr>
        <w:spacing w:after="120"/>
        <w:rPr>
          <w:rFonts w:ascii="Arial" w:hAnsi="Arial" w:cs="Arial"/>
          <w:b/>
        </w:rPr>
      </w:pPr>
      <w:r w:rsidRPr="00735C1E">
        <w:rPr>
          <w:rFonts w:ascii="Arial" w:hAnsi="Arial" w:cs="Arial"/>
          <w:b/>
        </w:rPr>
        <w:t xml:space="preserve">2. To RAN WG1 group. </w:t>
      </w:r>
    </w:p>
    <w:p w14:paraId="52005B81" w14:textId="752D0902" w:rsidR="00E94B7C" w:rsidRPr="00735C1E" w:rsidRDefault="00E94B7C" w:rsidP="00E94B7C">
      <w:pPr>
        <w:spacing w:after="120"/>
        <w:jc w:val="both"/>
        <w:rPr>
          <w:rFonts w:ascii="Arial" w:hAnsi="Arial" w:cs="Arial"/>
          <w:lang w:eastAsia="zh-CN"/>
        </w:rPr>
      </w:pPr>
      <w:r w:rsidRPr="00735C1E">
        <w:rPr>
          <w:rFonts w:ascii="Arial" w:hAnsi="Arial" w:cs="Arial"/>
          <w:b/>
        </w:rPr>
        <w:lastRenderedPageBreak/>
        <w:t xml:space="preserve">ACTION: </w:t>
      </w:r>
      <w:r w:rsidRPr="00735C1E">
        <w:rPr>
          <w:rFonts w:ascii="Arial" w:hAnsi="Arial" w:cs="Arial"/>
          <w:b/>
        </w:rPr>
        <w:tab/>
      </w:r>
      <w:r w:rsidRPr="00735C1E">
        <w:rPr>
          <w:rFonts w:ascii="Arial" w:hAnsi="Arial" w:cs="Arial"/>
        </w:rPr>
        <w:t xml:space="preserve">RAN4 respectfully asks RAN1 </w:t>
      </w:r>
      <w:r w:rsidRPr="00735C1E">
        <w:rPr>
          <w:rFonts w:ascii="Arial" w:hAnsi="Arial" w:cs="Arial"/>
          <w:lang w:eastAsia="zh-CN"/>
        </w:rPr>
        <w:t>to take RAN4 conclusions in consideration.</w:t>
      </w:r>
    </w:p>
    <w:p w14:paraId="72C33A8D" w14:textId="77777777" w:rsidR="00E94B7C" w:rsidRPr="00735C1E" w:rsidRDefault="00E94B7C" w:rsidP="00E94B7C">
      <w:pPr>
        <w:spacing w:after="120"/>
        <w:rPr>
          <w:rFonts w:ascii="Arial" w:hAnsi="Arial" w:cs="Arial"/>
          <w:b/>
          <w:lang w:eastAsia="zh-CN"/>
        </w:rPr>
      </w:pPr>
    </w:p>
    <w:p w14:paraId="46AA397E" w14:textId="77777777" w:rsidR="00E94B7C" w:rsidRPr="00735C1E" w:rsidRDefault="00E94B7C" w:rsidP="00E94B7C">
      <w:pPr>
        <w:spacing w:after="120"/>
        <w:rPr>
          <w:rFonts w:ascii="Arial" w:hAnsi="Arial" w:cs="Arial"/>
          <w:b/>
        </w:rPr>
      </w:pPr>
      <w:r w:rsidRPr="00735C1E">
        <w:rPr>
          <w:rFonts w:ascii="Arial" w:hAnsi="Arial" w:cs="Arial"/>
          <w:b/>
        </w:rPr>
        <w:t>3. Date of Next TSG-RAN WG4 Meetings:</w:t>
      </w:r>
    </w:p>
    <w:p w14:paraId="0B6C83CC" w14:textId="77777777" w:rsidR="00E94B7C" w:rsidRPr="009D2C27" w:rsidRDefault="00E94B7C" w:rsidP="00E94B7C">
      <w:pPr>
        <w:tabs>
          <w:tab w:val="left" w:pos="3625"/>
        </w:tabs>
        <w:ind w:left="2268" w:hanging="2268"/>
        <w:rPr>
          <w:rFonts w:ascii="Arial" w:hAnsi="Arial" w:cs="Arial"/>
          <w:bCs/>
        </w:rPr>
      </w:pPr>
      <w:r w:rsidRPr="00735C1E">
        <w:rPr>
          <w:rFonts w:ascii="Arial" w:hAnsi="Arial" w:cs="Arial"/>
          <w:bCs/>
        </w:rPr>
        <w:t>TSG-RAN4 Meeting #103e</w:t>
      </w:r>
      <w:r w:rsidRPr="00735C1E">
        <w:rPr>
          <w:rFonts w:ascii="Arial" w:hAnsi="Arial" w:cs="Arial"/>
          <w:bCs/>
        </w:rPr>
        <w:tab/>
      </w:r>
      <w:r w:rsidRPr="00735C1E">
        <w:rPr>
          <w:rFonts w:ascii="Arial" w:hAnsi="Arial" w:cs="Arial"/>
          <w:bCs/>
          <w:color w:val="000000"/>
        </w:rPr>
        <w:t>May 16 - May 27</w:t>
      </w:r>
      <w:r w:rsidRPr="00735C1E">
        <w:rPr>
          <w:rFonts w:ascii="Arial" w:hAnsi="Arial" w:cs="Arial"/>
          <w:bCs/>
        </w:rPr>
        <w:tab/>
        <w:t>Online</w:t>
      </w:r>
    </w:p>
    <w:p w14:paraId="2465858F" w14:textId="5CA683D9" w:rsidR="001D731A" w:rsidRPr="00E94B7C" w:rsidRDefault="001D731A" w:rsidP="00E94B7C">
      <w:pPr>
        <w:spacing w:after="60"/>
        <w:ind w:left="1985" w:hanging="1985"/>
        <w:rPr>
          <w:rFonts w:ascii="Arial" w:hAnsi="Arial" w:cs="Arial"/>
          <w:bCs/>
        </w:rPr>
      </w:pPr>
    </w:p>
    <w:sectPr w:rsidR="001D731A" w:rsidRPr="00E94B7C">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17E5B" w14:textId="77777777" w:rsidR="0044307A" w:rsidRDefault="0044307A">
      <w:r>
        <w:separator/>
      </w:r>
    </w:p>
  </w:endnote>
  <w:endnote w:type="continuationSeparator" w:id="0">
    <w:p w14:paraId="1800308D" w14:textId="77777777" w:rsidR="0044307A" w:rsidRDefault="0044307A">
      <w:r>
        <w:continuationSeparator/>
      </w:r>
    </w:p>
  </w:endnote>
  <w:endnote w:type="continuationNotice" w:id="1">
    <w:p w14:paraId="47CCF535" w14:textId="77777777" w:rsidR="0044307A" w:rsidRDefault="004430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1CE16" w14:textId="77777777" w:rsidR="0044307A" w:rsidRDefault="0044307A">
      <w:r>
        <w:separator/>
      </w:r>
    </w:p>
  </w:footnote>
  <w:footnote w:type="continuationSeparator" w:id="0">
    <w:p w14:paraId="6DC7ED4A" w14:textId="77777777" w:rsidR="0044307A" w:rsidRDefault="0044307A">
      <w:r>
        <w:continuationSeparator/>
      </w:r>
    </w:p>
  </w:footnote>
  <w:footnote w:type="continuationNotice" w:id="1">
    <w:p w14:paraId="23524328" w14:textId="77777777" w:rsidR="0044307A" w:rsidRDefault="004430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A42A0"/>
    <w:multiLevelType w:val="hybridMultilevel"/>
    <w:tmpl w:val="4FCCA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7652D"/>
    <w:multiLevelType w:val="hybridMultilevel"/>
    <w:tmpl w:val="75664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25317B10"/>
    <w:multiLevelType w:val="hybridMultilevel"/>
    <w:tmpl w:val="E826B0C4"/>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16"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5FED6226"/>
    <w:multiLevelType w:val="hybridMultilevel"/>
    <w:tmpl w:val="53F8A4C2"/>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6"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0"/>
  </w:num>
  <w:num w:numId="2">
    <w:abstractNumId w:val="24"/>
  </w:num>
  <w:num w:numId="3">
    <w:abstractNumId w:val="19"/>
  </w:num>
  <w:num w:numId="4">
    <w:abstractNumId w:val="7"/>
  </w:num>
  <w:num w:numId="5">
    <w:abstractNumId w:val="23"/>
  </w:num>
  <w:num w:numId="6">
    <w:abstractNumId w:val="3"/>
  </w:num>
  <w:num w:numId="7">
    <w:abstractNumId w:val="5"/>
  </w:num>
  <w:num w:numId="8">
    <w:abstractNumId w:val="12"/>
  </w:num>
  <w:num w:numId="9">
    <w:abstractNumId w:val="9"/>
  </w:num>
  <w:num w:numId="10">
    <w:abstractNumId w:val="38"/>
  </w:num>
  <w:num w:numId="11">
    <w:abstractNumId w:val="18"/>
  </w:num>
  <w:num w:numId="12">
    <w:abstractNumId w:val="22"/>
  </w:num>
  <w:num w:numId="13">
    <w:abstractNumId w:val="17"/>
  </w:num>
  <w:num w:numId="14">
    <w:abstractNumId w:val="32"/>
  </w:num>
  <w:num w:numId="15">
    <w:abstractNumId w:val="21"/>
  </w:num>
  <w:num w:numId="16">
    <w:abstractNumId w:val="2"/>
  </w:num>
  <w:num w:numId="17">
    <w:abstractNumId w:val="20"/>
  </w:num>
  <w:num w:numId="18">
    <w:abstractNumId w:val="27"/>
  </w:num>
  <w:num w:numId="19">
    <w:abstractNumId w:val="25"/>
  </w:num>
  <w:num w:numId="20">
    <w:abstractNumId w:val="28"/>
  </w:num>
  <w:num w:numId="21">
    <w:abstractNumId w:val="34"/>
  </w:num>
  <w:num w:numId="22">
    <w:abstractNumId w:val="13"/>
  </w:num>
  <w:num w:numId="23">
    <w:abstractNumId w:val="8"/>
  </w:num>
  <w:num w:numId="24">
    <w:abstractNumId w:val="31"/>
  </w:num>
  <w:num w:numId="25">
    <w:abstractNumId w:val="36"/>
  </w:num>
  <w:num w:numId="26">
    <w:abstractNumId w:val="6"/>
  </w:num>
  <w:num w:numId="27">
    <w:abstractNumId w:val="14"/>
  </w:num>
  <w:num w:numId="28">
    <w:abstractNumId w:val="37"/>
  </w:num>
  <w:num w:numId="29">
    <w:abstractNumId w:val="16"/>
  </w:num>
  <w:num w:numId="30">
    <w:abstractNumId w:val="33"/>
  </w:num>
  <w:num w:numId="31">
    <w:abstractNumId w:val="26"/>
  </w:num>
  <w:num w:numId="32">
    <w:abstractNumId w:val="4"/>
  </w:num>
  <w:num w:numId="33">
    <w:abstractNumId w:val="15"/>
  </w:num>
  <w:num w:numId="34">
    <w:abstractNumId w:val="35"/>
  </w:num>
  <w:num w:numId="35">
    <w:abstractNumId w:val="11"/>
  </w:num>
  <w:num w:numId="36">
    <w:abstractNumId w:val="0"/>
  </w:num>
  <w:num w:numId="37">
    <w:abstractNumId w:val="1"/>
  </w:num>
  <w:num w:numId="38">
    <w:abstractNumId w:val="29"/>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4929"/>
    <w:rsid w:val="00016515"/>
    <w:rsid w:val="00017FBD"/>
    <w:rsid w:val="00022978"/>
    <w:rsid w:val="00023473"/>
    <w:rsid w:val="00032539"/>
    <w:rsid w:val="000357ED"/>
    <w:rsid w:val="00036807"/>
    <w:rsid w:val="00041BCA"/>
    <w:rsid w:val="000440F1"/>
    <w:rsid w:val="0004411E"/>
    <w:rsid w:val="000451B9"/>
    <w:rsid w:val="00047185"/>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A17"/>
    <w:rsid w:val="00081DB0"/>
    <w:rsid w:val="00082621"/>
    <w:rsid w:val="0008338D"/>
    <w:rsid w:val="00083DAC"/>
    <w:rsid w:val="00084D5B"/>
    <w:rsid w:val="0008693F"/>
    <w:rsid w:val="00095293"/>
    <w:rsid w:val="000961C3"/>
    <w:rsid w:val="000A0DE8"/>
    <w:rsid w:val="000A2FF4"/>
    <w:rsid w:val="000A37BA"/>
    <w:rsid w:val="000A3C56"/>
    <w:rsid w:val="000A42C7"/>
    <w:rsid w:val="000A4D01"/>
    <w:rsid w:val="000A50D0"/>
    <w:rsid w:val="000A6370"/>
    <w:rsid w:val="000A7C53"/>
    <w:rsid w:val="000B0FAB"/>
    <w:rsid w:val="000B23D1"/>
    <w:rsid w:val="000B25A4"/>
    <w:rsid w:val="000B4FF5"/>
    <w:rsid w:val="000B67FB"/>
    <w:rsid w:val="000C0720"/>
    <w:rsid w:val="000C55F2"/>
    <w:rsid w:val="000C6696"/>
    <w:rsid w:val="000C6D1A"/>
    <w:rsid w:val="000D0357"/>
    <w:rsid w:val="000D2C5C"/>
    <w:rsid w:val="000D38DE"/>
    <w:rsid w:val="000D6C20"/>
    <w:rsid w:val="000D7629"/>
    <w:rsid w:val="000D7DE3"/>
    <w:rsid w:val="000E1EB8"/>
    <w:rsid w:val="000E22AB"/>
    <w:rsid w:val="000E2AF2"/>
    <w:rsid w:val="000E2CE6"/>
    <w:rsid w:val="000E2FEC"/>
    <w:rsid w:val="000E39B6"/>
    <w:rsid w:val="000E4AE0"/>
    <w:rsid w:val="000F05ED"/>
    <w:rsid w:val="000F0785"/>
    <w:rsid w:val="000F0E1F"/>
    <w:rsid w:val="000F28D0"/>
    <w:rsid w:val="00102A88"/>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36C44"/>
    <w:rsid w:val="0014098B"/>
    <w:rsid w:val="00140B50"/>
    <w:rsid w:val="00140C63"/>
    <w:rsid w:val="00140EBA"/>
    <w:rsid w:val="00143C01"/>
    <w:rsid w:val="00151712"/>
    <w:rsid w:val="00151862"/>
    <w:rsid w:val="001532DB"/>
    <w:rsid w:val="001565AE"/>
    <w:rsid w:val="00156A09"/>
    <w:rsid w:val="00160096"/>
    <w:rsid w:val="00160771"/>
    <w:rsid w:val="001614AE"/>
    <w:rsid w:val="001651C8"/>
    <w:rsid w:val="00166ADF"/>
    <w:rsid w:val="00170F59"/>
    <w:rsid w:val="001728DA"/>
    <w:rsid w:val="00172E7D"/>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2756"/>
    <w:rsid w:val="00196447"/>
    <w:rsid w:val="001967C2"/>
    <w:rsid w:val="00196A84"/>
    <w:rsid w:val="001A169F"/>
    <w:rsid w:val="001A216E"/>
    <w:rsid w:val="001A382D"/>
    <w:rsid w:val="001A6CEF"/>
    <w:rsid w:val="001A6F4D"/>
    <w:rsid w:val="001B007E"/>
    <w:rsid w:val="001B1884"/>
    <w:rsid w:val="001B78F5"/>
    <w:rsid w:val="001B7C3A"/>
    <w:rsid w:val="001C1E4A"/>
    <w:rsid w:val="001C3B35"/>
    <w:rsid w:val="001D0237"/>
    <w:rsid w:val="001D0881"/>
    <w:rsid w:val="001D2DD5"/>
    <w:rsid w:val="001D731A"/>
    <w:rsid w:val="001D76A6"/>
    <w:rsid w:val="001E0674"/>
    <w:rsid w:val="001E6385"/>
    <w:rsid w:val="001E6975"/>
    <w:rsid w:val="001E7AFB"/>
    <w:rsid w:val="001E7C03"/>
    <w:rsid w:val="001F0569"/>
    <w:rsid w:val="001F10E4"/>
    <w:rsid w:val="00203F61"/>
    <w:rsid w:val="00204DD0"/>
    <w:rsid w:val="0020589B"/>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480"/>
    <w:rsid w:val="00244BB3"/>
    <w:rsid w:val="00244E6D"/>
    <w:rsid w:val="00247DBE"/>
    <w:rsid w:val="0025282A"/>
    <w:rsid w:val="00252E17"/>
    <w:rsid w:val="00252FAA"/>
    <w:rsid w:val="002560D9"/>
    <w:rsid w:val="002562FD"/>
    <w:rsid w:val="00260104"/>
    <w:rsid w:val="00262AA4"/>
    <w:rsid w:val="00263F70"/>
    <w:rsid w:val="002642CF"/>
    <w:rsid w:val="002657FD"/>
    <w:rsid w:val="00266F71"/>
    <w:rsid w:val="00270B99"/>
    <w:rsid w:val="0027179A"/>
    <w:rsid w:val="00274281"/>
    <w:rsid w:val="002758FB"/>
    <w:rsid w:val="00276C98"/>
    <w:rsid w:val="00277E2A"/>
    <w:rsid w:val="002804BE"/>
    <w:rsid w:val="00282059"/>
    <w:rsid w:val="00282118"/>
    <w:rsid w:val="00284CDE"/>
    <w:rsid w:val="00291B6B"/>
    <w:rsid w:val="00292091"/>
    <w:rsid w:val="00292C18"/>
    <w:rsid w:val="00295CBE"/>
    <w:rsid w:val="00296119"/>
    <w:rsid w:val="002972E5"/>
    <w:rsid w:val="002A1131"/>
    <w:rsid w:val="002A1487"/>
    <w:rsid w:val="002A1529"/>
    <w:rsid w:val="002A271E"/>
    <w:rsid w:val="002A544D"/>
    <w:rsid w:val="002A545F"/>
    <w:rsid w:val="002B1954"/>
    <w:rsid w:val="002B1F9A"/>
    <w:rsid w:val="002B4C29"/>
    <w:rsid w:val="002B504D"/>
    <w:rsid w:val="002B5087"/>
    <w:rsid w:val="002B50A9"/>
    <w:rsid w:val="002B5912"/>
    <w:rsid w:val="002B7357"/>
    <w:rsid w:val="002B7889"/>
    <w:rsid w:val="002C2C94"/>
    <w:rsid w:val="002C391C"/>
    <w:rsid w:val="002C6F14"/>
    <w:rsid w:val="002C760D"/>
    <w:rsid w:val="002D0BE9"/>
    <w:rsid w:val="002D151B"/>
    <w:rsid w:val="002D36DF"/>
    <w:rsid w:val="002D4D4C"/>
    <w:rsid w:val="002D552E"/>
    <w:rsid w:val="002E15A3"/>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16A3E"/>
    <w:rsid w:val="00323415"/>
    <w:rsid w:val="00323A98"/>
    <w:rsid w:val="00323C19"/>
    <w:rsid w:val="00326335"/>
    <w:rsid w:val="00327090"/>
    <w:rsid w:val="00327B02"/>
    <w:rsid w:val="00332A63"/>
    <w:rsid w:val="00334286"/>
    <w:rsid w:val="00335199"/>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74CA3"/>
    <w:rsid w:val="003838D6"/>
    <w:rsid w:val="003847AB"/>
    <w:rsid w:val="0039013E"/>
    <w:rsid w:val="0039347D"/>
    <w:rsid w:val="003968C2"/>
    <w:rsid w:val="003A0148"/>
    <w:rsid w:val="003A0A4A"/>
    <w:rsid w:val="003A0E0F"/>
    <w:rsid w:val="003A1F0E"/>
    <w:rsid w:val="003A309F"/>
    <w:rsid w:val="003A43BA"/>
    <w:rsid w:val="003A4F32"/>
    <w:rsid w:val="003A659E"/>
    <w:rsid w:val="003A6B4F"/>
    <w:rsid w:val="003B3CAD"/>
    <w:rsid w:val="003C1F36"/>
    <w:rsid w:val="003C51E7"/>
    <w:rsid w:val="003C5AB3"/>
    <w:rsid w:val="003D2B1B"/>
    <w:rsid w:val="003D4613"/>
    <w:rsid w:val="003D5561"/>
    <w:rsid w:val="003D6D59"/>
    <w:rsid w:val="003E1D07"/>
    <w:rsid w:val="003E1F5E"/>
    <w:rsid w:val="003E2F63"/>
    <w:rsid w:val="003E332B"/>
    <w:rsid w:val="003E3440"/>
    <w:rsid w:val="003E4B36"/>
    <w:rsid w:val="003F320A"/>
    <w:rsid w:val="003F4618"/>
    <w:rsid w:val="003F5147"/>
    <w:rsid w:val="003F5566"/>
    <w:rsid w:val="003F639E"/>
    <w:rsid w:val="003F7A96"/>
    <w:rsid w:val="00400523"/>
    <w:rsid w:val="0040146A"/>
    <w:rsid w:val="0040188C"/>
    <w:rsid w:val="00402BF8"/>
    <w:rsid w:val="004055AE"/>
    <w:rsid w:val="00405758"/>
    <w:rsid w:val="00411052"/>
    <w:rsid w:val="00411D52"/>
    <w:rsid w:val="00411F2B"/>
    <w:rsid w:val="004166E2"/>
    <w:rsid w:val="00420424"/>
    <w:rsid w:val="00420C53"/>
    <w:rsid w:val="00420D49"/>
    <w:rsid w:val="0042446E"/>
    <w:rsid w:val="0042797A"/>
    <w:rsid w:val="004308EF"/>
    <w:rsid w:val="00432789"/>
    <w:rsid w:val="00432B36"/>
    <w:rsid w:val="004333D4"/>
    <w:rsid w:val="004334D3"/>
    <w:rsid w:val="00433AD6"/>
    <w:rsid w:val="00434846"/>
    <w:rsid w:val="0043527E"/>
    <w:rsid w:val="0043670B"/>
    <w:rsid w:val="0044307A"/>
    <w:rsid w:val="00443097"/>
    <w:rsid w:val="00443CD2"/>
    <w:rsid w:val="004443C8"/>
    <w:rsid w:val="004456F8"/>
    <w:rsid w:val="004465DB"/>
    <w:rsid w:val="00450B49"/>
    <w:rsid w:val="0045106A"/>
    <w:rsid w:val="0045708C"/>
    <w:rsid w:val="0046230F"/>
    <w:rsid w:val="004626F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682D"/>
    <w:rsid w:val="00497F02"/>
    <w:rsid w:val="004A062B"/>
    <w:rsid w:val="004A154D"/>
    <w:rsid w:val="004A2099"/>
    <w:rsid w:val="004A2159"/>
    <w:rsid w:val="004A2D3F"/>
    <w:rsid w:val="004A3027"/>
    <w:rsid w:val="004A4B69"/>
    <w:rsid w:val="004A5AA7"/>
    <w:rsid w:val="004B0AE5"/>
    <w:rsid w:val="004B0B1D"/>
    <w:rsid w:val="004B0F3B"/>
    <w:rsid w:val="004B1509"/>
    <w:rsid w:val="004B42E1"/>
    <w:rsid w:val="004B56D0"/>
    <w:rsid w:val="004C1D8C"/>
    <w:rsid w:val="004C59E2"/>
    <w:rsid w:val="004C6162"/>
    <w:rsid w:val="004C7858"/>
    <w:rsid w:val="004C7F85"/>
    <w:rsid w:val="004D5E9B"/>
    <w:rsid w:val="004D627F"/>
    <w:rsid w:val="004D67B8"/>
    <w:rsid w:val="004E0400"/>
    <w:rsid w:val="004E195A"/>
    <w:rsid w:val="004E3E56"/>
    <w:rsid w:val="004E425B"/>
    <w:rsid w:val="004E540B"/>
    <w:rsid w:val="004F0B67"/>
    <w:rsid w:val="004F1575"/>
    <w:rsid w:val="004F1FD4"/>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3522"/>
    <w:rsid w:val="00517597"/>
    <w:rsid w:val="0052031C"/>
    <w:rsid w:val="0052156D"/>
    <w:rsid w:val="00521D17"/>
    <w:rsid w:val="0052286C"/>
    <w:rsid w:val="00523C2F"/>
    <w:rsid w:val="005242D3"/>
    <w:rsid w:val="00527E54"/>
    <w:rsid w:val="00530DE3"/>
    <w:rsid w:val="005332A5"/>
    <w:rsid w:val="0053426E"/>
    <w:rsid w:val="00535CF8"/>
    <w:rsid w:val="00536567"/>
    <w:rsid w:val="00537F52"/>
    <w:rsid w:val="005502D0"/>
    <w:rsid w:val="00551B7D"/>
    <w:rsid w:val="00552758"/>
    <w:rsid w:val="00552F29"/>
    <w:rsid w:val="00553017"/>
    <w:rsid w:val="005564F2"/>
    <w:rsid w:val="00560481"/>
    <w:rsid w:val="005619A2"/>
    <w:rsid w:val="0056461E"/>
    <w:rsid w:val="005707B9"/>
    <w:rsid w:val="00571AE2"/>
    <w:rsid w:val="00571CB5"/>
    <w:rsid w:val="00571F88"/>
    <w:rsid w:val="00574C43"/>
    <w:rsid w:val="0057508F"/>
    <w:rsid w:val="005754F6"/>
    <w:rsid w:val="005810C2"/>
    <w:rsid w:val="005816DE"/>
    <w:rsid w:val="00581B30"/>
    <w:rsid w:val="00581EF6"/>
    <w:rsid w:val="00582916"/>
    <w:rsid w:val="0058797E"/>
    <w:rsid w:val="00587B39"/>
    <w:rsid w:val="00591EE5"/>
    <w:rsid w:val="005929F2"/>
    <w:rsid w:val="00593A33"/>
    <w:rsid w:val="005967CA"/>
    <w:rsid w:val="005A0470"/>
    <w:rsid w:val="005A0B76"/>
    <w:rsid w:val="005A1034"/>
    <w:rsid w:val="005A1260"/>
    <w:rsid w:val="005A17DC"/>
    <w:rsid w:val="005A5409"/>
    <w:rsid w:val="005A5610"/>
    <w:rsid w:val="005A57FD"/>
    <w:rsid w:val="005A58FF"/>
    <w:rsid w:val="005A6192"/>
    <w:rsid w:val="005A77F2"/>
    <w:rsid w:val="005B15E8"/>
    <w:rsid w:val="005B423A"/>
    <w:rsid w:val="005B49E5"/>
    <w:rsid w:val="005C1125"/>
    <w:rsid w:val="005C26D0"/>
    <w:rsid w:val="005C2C22"/>
    <w:rsid w:val="005C3205"/>
    <w:rsid w:val="005C323E"/>
    <w:rsid w:val="005C332C"/>
    <w:rsid w:val="005C5C71"/>
    <w:rsid w:val="005D021F"/>
    <w:rsid w:val="005D3119"/>
    <w:rsid w:val="005E05A1"/>
    <w:rsid w:val="005E2B66"/>
    <w:rsid w:val="005E4D0E"/>
    <w:rsid w:val="005E63BC"/>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5199"/>
    <w:rsid w:val="00637252"/>
    <w:rsid w:val="006376AA"/>
    <w:rsid w:val="00640333"/>
    <w:rsid w:val="006434EC"/>
    <w:rsid w:val="00644408"/>
    <w:rsid w:val="00644A0A"/>
    <w:rsid w:val="00650D42"/>
    <w:rsid w:val="00651375"/>
    <w:rsid w:val="00652E9A"/>
    <w:rsid w:val="0065643E"/>
    <w:rsid w:val="0066353E"/>
    <w:rsid w:val="00664627"/>
    <w:rsid w:val="00667F08"/>
    <w:rsid w:val="0067116F"/>
    <w:rsid w:val="00671A9C"/>
    <w:rsid w:val="00671C73"/>
    <w:rsid w:val="00673320"/>
    <w:rsid w:val="0067505B"/>
    <w:rsid w:val="006768AF"/>
    <w:rsid w:val="00677C9D"/>
    <w:rsid w:val="0068029D"/>
    <w:rsid w:val="00681725"/>
    <w:rsid w:val="00686820"/>
    <w:rsid w:val="006879FA"/>
    <w:rsid w:val="00691B89"/>
    <w:rsid w:val="00692D53"/>
    <w:rsid w:val="006955C4"/>
    <w:rsid w:val="00695B97"/>
    <w:rsid w:val="006A0197"/>
    <w:rsid w:val="006A14EF"/>
    <w:rsid w:val="006A1D87"/>
    <w:rsid w:val="006A272A"/>
    <w:rsid w:val="006A3C24"/>
    <w:rsid w:val="006A4BD4"/>
    <w:rsid w:val="006B036C"/>
    <w:rsid w:val="006B050A"/>
    <w:rsid w:val="006B06BB"/>
    <w:rsid w:val="006B0C5F"/>
    <w:rsid w:val="006B1181"/>
    <w:rsid w:val="006B206A"/>
    <w:rsid w:val="006B56AD"/>
    <w:rsid w:val="006B6870"/>
    <w:rsid w:val="006C0C37"/>
    <w:rsid w:val="006C4C0E"/>
    <w:rsid w:val="006C4D78"/>
    <w:rsid w:val="006C6F86"/>
    <w:rsid w:val="006D2740"/>
    <w:rsid w:val="006D480A"/>
    <w:rsid w:val="006D4A85"/>
    <w:rsid w:val="006D4E7E"/>
    <w:rsid w:val="006D569A"/>
    <w:rsid w:val="006D73DF"/>
    <w:rsid w:val="006E00F5"/>
    <w:rsid w:val="006E0193"/>
    <w:rsid w:val="006E1631"/>
    <w:rsid w:val="006E2F9E"/>
    <w:rsid w:val="006E4532"/>
    <w:rsid w:val="006E4BB8"/>
    <w:rsid w:val="006E5E50"/>
    <w:rsid w:val="006E636D"/>
    <w:rsid w:val="006E741C"/>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341C"/>
    <w:rsid w:val="00715AB3"/>
    <w:rsid w:val="00715AC9"/>
    <w:rsid w:val="0071719E"/>
    <w:rsid w:val="007208ED"/>
    <w:rsid w:val="007235FE"/>
    <w:rsid w:val="00723FE9"/>
    <w:rsid w:val="00731C09"/>
    <w:rsid w:val="00733A88"/>
    <w:rsid w:val="0073482B"/>
    <w:rsid w:val="00735C1E"/>
    <w:rsid w:val="007402D1"/>
    <w:rsid w:val="00741A30"/>
    <w:rsid w:val="00745EEB"/>
    <w:rsid w:val="00751C89"/>
    <w:rsid w:val="007537E6"/>
    <w:rsid w:val="00756B1E"/>
    <w:rsid w:val="0076033E"/>
    <w:rsid w:val="0076433F"/>
    <w:rsid w:val="00765258"/>
    <w:rsid w:val="00765E3F"/>
    <w:rsid w:val="007673BE"/>
    <w:rsid w:val="007727C8"/>
    <w:rsid w:val="00774D42"/>
    <w:rsid w:val="0077524A"/>
    <w:rsid w:val="00775E39"/>
    <w:rsid w:val="007768AC"/>
    <w:rsid w:val="007805B4"/>
    <w:rsid w:val="007839E9"/>
    <w:rsid w:val="00783D75"/>
    <w:rsid w:val="00791F69"/>
    <w:rsid w:val="0079434A"/>
    <w:rsid w:val="007A026E"/>
    <w:rsid w:val="007A2DA7"/>
    <w:rsid w:val="007A3672"/>
    <w:rsid w:val="007A3F39"/>
    <w:rsid w:val="007A77B2"/>
    <w:rsid w:val="007B0F55"/>
    <w:rsid w:val="007B1284"/>
    <w:rsid w:val="007B40BF"/>
    <w:rsid w:val="007B4920"/>
    <w:rsid w:val="007B584C"/>
    <w:rsid w:val="007B5CD3"/>
    <w:rsid w:val="007B5F9F"/>
    <w:rsid w:val="007B7ADA"/>
    <w:rsid w:val="007C09F0"/>
    <w:rsid w:val="007C0E86"/>
    <w:rsid w:val="007C0F38"/>
    <w:rsid w:val="007C4236"/>
    <w:rsid w:val="007C5583"/>
    <w:rsid w:val="007D25C7"/>
    <w:rsid w:val="007D3635"/>
    <w:rsid w:val="007D4437"/>
    <w:rsid w:val="007D5F70"/>
    <w:rsid w:val="007D716A"/>
    <w:rsid w:val="007D7AF2"/>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6D1"/>
    <w:rsid w:val="00806AAB"/>
    <w:rsid w:val="00810CB2"/>
    <w:rsid w:val="008127D9"/>
    <w:rsid w:val="0081330F"/>
    <w:rsid w:val="00813930"/>
    <w:rsid w:val="00813B5D"/>
    <w:rsid w:val="00814AF5"/>
    <w:rsid w:val="00815D9B"/>
    <w:rsid w:val="0081655A"/>
    <w:rsid w:val="00816574"/>
    <w:rsid w:val="00821070"/>
    <w:rsid w:val="00821EF6"/>
    <w:rsid w:val="00822D8E"/>
    <w:rsid w:val="00830E6C"/>
    <w:rsid w:val="008328AA"/>
    <w:rsid w:val="008330E4"/>
    <w:rsid w:val="00834270"/>
    <w:rsid w:val="00834FCB"/>
    <w:rsid w:val="00835E0A"/>
    <w:rsid w:val="00836D49"/>
    <w:rsid w:val="00837089"/>
    <w:rsid w:val="00837777"/>
    <w:rsid w:val="00841E51"/>
    <w:rsid w:val="00843ADF"/>
    <w:rsid w:val="00843BFE"/>
    <w:rsid w:val="00852342"/>
    <w:rsid w:val="008535BD"/>
    <w:rsid w:val="008548E8"/>
    <w:rsid w:val="00856CC0"/>
    <w:rsid w:val="008660A9"/>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6B6"/>
    <w:rsid w:val="008969B5"/>
    <w:rsid w:val="008A196A"/>
    <w:rsid w:val="008A27F4"/>
    <w:rsid w:val="008A34F4"/>
    <w:rsid w:val="008A6E0D"/>
    <w:rsid w:val="008B44EA"/>
    <w:rsid w:val="008B6BFF"/>
    <w:rsid w:val="008C160B"/>
    <w:rsid w:val="008C4DD3"/>
    <w:rsid w:val="008C6831"/>
    <w:rsid w:val="008C7041"/>
    <w:rsid w:val="008D1608"/>
    <w:rsid w:val="008D1CD3"/>
    <w:rsid w:val="008D2DC9"/>
    <w:rsid w:val="008D3580"/>
    <w:rsid w:val="008D3AB3"/>
    <w:rsid w:val="008D6BC6"/>
    <w:rsid w:val="008E0E2B"/>
    <w:rsid w:val="008E2397"/>
    <w:rsid w:val="008E3222"/>
    <w:rsid w:val="008E3FAA"/>
    <w:rsid w:val="008E4AD7"/>
    <w:rsid w:val="008E6091"/>
    <w:rsid w:val="008F012D"/>
    <w:rsid w:val="008F05E1"/>
    <w:rsid w:val="008F0ECB"/>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5D4"/>
    <w:rsid w:val="00952B06"/>
    <w:rsid w:val="00954A4E"/>
    <w:rsid w:val="00954ADA"/>
    <w:rsid w:val="00956288"/>
    <w:rsid w:val="00956422"/>
    <w:rsid w:val="00956865"/>
    <w:rsid w:val="00957C04"/>
    <w:rsid w:val="00961074"/>
    <w:rsid w:val="0096279D"/>
    <w:rsid w:val="009715F2"/>
    <w:rsid w:val="00971A18"/>
    <w:rsid w:val="00973C69"/>
    <w:rsid w:val="009741F7"/>
    <w:rsid w:val="00977095"/>
    <w:rsid w:val="0098187C"/>
    <w:rsid w:val="00982B3B"/>
    <w:rsid w:val="009841C6"/>
    <w:rsid w:val="00985BA9"/>
    <w:rsid w:val="009908A2"/>
    <w:rsid w:val="0099189B"/>
    <w:rsid w:val="0099270D"/>
    <w:rsid w:val="00993231"/>
    <w:rsid w:val="00993504"/>
    <w:rsid w:val="00996AB5"/>
    <w:rsid w:val="00997AC8"/>
    <w:rsid w:val="009A12CC"/>
    <w:rsid w:val="009A3710"/>
    <w:rsid w:val="009A3D07"/>
    <w:rsid w:val="009A3FD6"/>
    <w:rsid w:val="009A408B"/>
    <w:rsid w:val="009A5A88"/>
    <w:rsid w:val="009A5DB3"/>
    <w:rsid w:val="009A5FFC"/>
    <w:rsid w:val="009A6F04"/>
    <w:rsid w:val="009B0009"/>
    <w:rsid w:val="009B05FA"/>
    <w:rsid w:val="009B0AB3"/>
    <w:rsid w:val="009B1019"/>
    <w:rsid w:val="009B493F"/>
    <w:rsid w:val="009B4C37"/>
    <w:rsid w:val="009B4CC4"/>
    <w:rsid w:val="009C0E55"/>
    <w:rsid w:val="009C1DFC"/>
    <w:rsid w:val="009C26A4"/>
    <w:rsid w:val="009C292F"/>
    <w:rsid w:val="009C7157"/>
    <w:rsid w:val="009C76C5"/>
    <w:rsid w:val="009D0193"/>
    <w:rsid w:val="009D1105"/>
    <w:rsid w:val="009D161F"/>
    <w:rsid w:val="009D597C"/>
    <w:rsid w:val="009D6DBB"/>
    <w:rsid w:val="009E0257"/>
    <w:rsid w:val="009E06F5"/>
    <w:rsid w:val="009E29F9"/>
    <w:rsid w:val="009E4502"/>
    <w:rsid w:val="009E5C2D"/>
    <w:rsid w:val="009E7120"/>
    <w:rsid w:val="009E728B"/>
    <w:rsid w:val="009E738E"/>
    <w:rsid w:val="009F13CD"/>
    <w:rsid w:val="00A0010C"/>
    <w:rsid w:val="00A01FF2"/>
    <w:rsid w:val="00A020EE"/>
    <w:rsid w:val="00A03249"/>
    <w:rsid w:val="00A04D53"/>
    <w:rsid w:val="00A05040"/>
    <w:rsid w:val="00A130E6"/>
    <w:rsid w:val="00A138B7"/>
    <w:rsid w:val="00A1420B"/>
    <w:rsid w:val="00A14BE3"/>
    <w:rsid w:val="00A14F56"/>
    <w:rsid w:val="00A157E7"/>
    <w:rsid w:val="00A15ECF"/>
    <w:rsid w:val="00A15FBD"/>
    <w:rsid w:val="00A16BC1"/>
    <w:rsid w:val="00A17591"/>
    <w:rsid w:val="00A1761F"/>
    <w:rsid w:val="00A20732"/>
    <w:rsid w:val="00A21E9E"/>
    <w:rsid w:val="00A2259B"/>
    <w:rsid w:val="00A24338"/>
    <w:rsid w:val="00A2471F"/>
    <w:rsid w:val="00A25640"/>
    <w:rsid w:val="00A2624F"/>
    <w:rsid w:val="00A27A01"/>
    <w:rsid w:val="00A312DB"/>
    <w:rsid w:val="00A31B7C"/>
    <w:rsid w:val="00A32610"/>
    <w:rsid w:val="00A3385A"/>
    <w:rsid w:val="00A338F1"/>
    <w:rsid w:val="00A33A35"/>
    <w:rsid w:val="00A3479B"/>
    <w:rsid w:val="00A36223"/>
    <w:rsid w:val="00A36966"/>
    <w:rsid w:val="00A41057"/>
    <w:rsid w:val="00A41E46"/>
    <w:rsid w:val="00A501C3"/>
    <w:rsid w:val="00A5058F"/>
    <w:rsid w:val="00A517A0"/>
    <w:rsid w:val="00A5714F"/>
    <w:rsid w:val="00A60087"/>
    <w:rsid w:val="00A60C20"/>
    <w:rsid w:val="00A617E6"/>
    <w:rsid w:val="00A646B1"/>
    <w:rsid w:val="00A64AC4"/>
    <w:rsid w:val="00A65989"/>
    <w:rsid w:val="00A66DEC"/>
    <w:rsid w:val="00A67972"/>
    <w:rsid w:val="00A72F81"/>
    <w:rsid w:val="00A73763"/>
    <w:rsid w:val="00A74665"/>
    <w:rsid w:val="00A74FE8"/>
    <w:rsid w:val="00A75A1E"/>
    <w:rsid w:val="00A75FB8"/>
    <w:rsid w:val="00A82572"/>
    <w:rsid w:val="00A84676"/>
    <w:rsid w:val="00A879B6"/>
    <w:rsid w:val="00A87D80"/>
    <w:rsid w:val="00A923FF"/>
    <w:rsid w:val="00A975C2"/>
    <w:rsid w:val="00AA0E47"/>
    <w:rsid w:val="00AA12C4"/>
    <w:rsid w:val="00AA1E01"/>
    <w:rsid w:val="00AB509E"/>
    <w:rsid w:val="00AB51EF"/>
    <w:rsid w:val="00AB587B"/>
    <w:rsid w:val="00AC0F65"/>
    <w:rsid w:val="00AC15BF"/>
    <w:rsid w:val="00AC1D62"/>
    <w:rsid w:val="00AC2FE6"/>
    <w:rsid w:val="00AC3B74"/>
    <w:rsid w:val="00AC47F9"/>
    <w:rsid w:val="00AC51CC"/>
    <w:rsid w:val="00AD2751"/>
    <w:rsid w:val="00AD606E"/>
    <w:rsid w:val="00AE2423"/>
    <w:rsid w:val="00AE371C"/>
    <w:rsid w:val="00AE41B7"/>
    <w:rsid w:val="00AE5E43"/>
    <w:rsid w:val="00AE6AD9"/>
    <w:rsid w:val="00AE7506"/>
    <w:rsid w:val="00AE7F45"/>
    <w:rsid w:val="00AF1B1E"/>
    <w:rsid w:val="00AF23C2"/>
    <w:rsid w:val="00AF3166"/>
    <w:rsid w:val="00AF5806"/>
    <w:rsid w:val="00AF6965"/>
    <w:rsid w:val="00AF6FCE"/>
    <w:rsid w:val="00AF7DE6"/>
    <w:rsid w:val="00B00C63"/>
    <w:rsid w:val="00B02254"/>
    <w:rsid w:val="00B0244B"/>
    <w:rsid w:val="00B024AF"/>
    <w:rsid w:val="00B05D7B"/>
    <w:rsid w:val="00B07896"/>
    <w:rsid w:val="00B10B1D"/>
    <w:rsid w:val="00B13217"/>
    <w:rsid w:val="00B148A8"/>
    <w:rsid w:val="00B2250C"/>
    <w:rsid w:val="00B23F1F"/>
    <w:rsid w:val="00B25CFB"/>
    <w:rsid w:val="00B26523"/>
    <w:rsid w:val="00B279E4"/>
    <w:rsid w:val="00B34C1F"/>
    <w:rsid w:val="00B36EDE"/>
    <w:rsid w:val="00B36F67"/>
    <w:rsid w:val="00B36FB9"/>
    <w:rsid w:val="00B4101A"/>
    <w:rsid w:val="00B41435"/>
    <w:rsid w:val="00B43183"/>
    <w:rsid w:val="00B43E8B"/>
    <w:rsid w:val="00B44088"/>
    <w:rsid w:val="00B464C5"/>
    <w:rsid w:val="00B50026"/>
    <w:rsid w:val="00B50E97"/>
    <w:rsid w:val="00B537A2"/>
    <w:rsid w:val="00B542B4"/>
    <w:rsid w:val="00B57585"/>
    <w:rsid w:val="00B60AB7"/>
    <w:rsid w:val="00B612DE"/>
    <w:rsid w:val="00B62556"/>
    <w:rsid w:val="00B64F2F"/>
    <w:rsid w:val="00B73D78"/>
    <w:rsid w:val="00B73F8B"/>
    <w:rsid w:val="00B744D0"/>
    <w:rsid w:val="00B759F8"/>
    <w:rsid w:val="00B76B95"/>
    <w:rsid w:val="00B803D5"/>
    <w:rsid w:val="00B807F5"/>
    <w:rsid w:val="00B81771"/>
    <w:rsid w:val="00B82A4C"/>
    <w:rsid w:val="00B83CDA"/>
    <w:rsid w:val="00B85C5C"/>
    <w:rsid w:val="00B90ABE"/>
    <w:rsid w:val="00B93A7B"/>
    <w:rsid w:val="00B9538D"/>
    <w:rsid w:val="00B95966"/>
    <w:rsid w:val="00BA2335"/>
    <w:rsid w:val="00BA2CF0"/>
    <w:rsid w:val="00BA4CE1"/>
    <w:rsid w:val="00BA5546"/>
    <w:rsid w:val="00BA7D53"/>
    <w:rsid w:val="00BB093F"/>
    <w:rsid w:val="00BB1702"/>
    <w:rsid w:val="00BB3CCD"/>
    <w:rsid w:val="00BB4B3A"/>
    <w:rsid w:val="00BB4D93"/>
    <w:rsid w:val="00BB521A"/>
    <w:rsid w:val="00BB6789"/>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2A3E"/>
    <w:rsid w:val="00BE6EC6"/>
    <w:rsid w:val="00BF3A88"/>
    <w:rsid w:val="00BF3B88"/>
    <w:rsid w:val="00BF4C47"/>
    <w:rsid w:val="00BF77FD"/>
    <w:rsid w:val="00C0199A"/>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745"/>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497"/>
    <w:rsid w:val="00C577F5"/>
    <w:rsid w:val="00C625A2"/>
    <w:rsid w:val="00C64740"/>
    <w:rsid w:val="00C64C7B"/>
    <w:rsid w:val="00C65B08"/>
    <w:rsid w:val="00C67A28"/>
    <w:rsid w:val="00C70380"/>
    <w:rsid w:val="00C75C40"/>
    <w:rsid w:val="00C75E53"/>
    <w:rsid w:val="00C75FF4"/>
    <w:rsid w:val="00C76559"/>
    <w:rsid w:val="00C76711"/>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3B7"/>
    <w:rsid w:val="00CC18FD"/>
    <w:rsid w:val="00CC4374"/>
    <w:rsid w:val="00CC562C"/>
    <w:rsid w:val="00CC5D64"/>
    <w:rsid w:val="00CC65AC"/>
    <w:rsid w:val="00CC767E"/>
    <w:rsid w:val="00CD15A4"/>
    <w:rsid w:val="00CD1644"/>
    <w:rsid w:val="00CD3D75"/>
    <w:rsid w:val="00CD49B5"/>
    <w:rsid w:val="00CD555F"/>
    <w:rsid w:val="00CD716F"/>
    <w:rsid w:val="00CD7A64"/>
    <w:rsid w:val="00CE108A"/>
    <w:rsid w:val="00CE20F6"/>
    <w:rsid w:val="00CE5595"/>
    <w:rsid w:val="00CF53A5"/>
    <w:rsid w:val="00CF7DA1"/>
    <w:rsid w:val="00D02A63"/>
    <w:rsid w:val="00D0455D"/>
    <w:rsid w:val="00D04A17"/>
    <w:rsid w:val="00D056C5"/>
    <w:rsid w:val="00D10988"/>
    <w:rsid w:val="00D11CBC"/>
    <w:rsid w:val="00D17391"/>
    <w:rsid w:val="00D17A83"/>
    <w:rsid w:val="00D17DD8"/>
    <w:rsid w:val="00D204FA"/>
    <w:rsid w:val="00D2203C"/>
    <w:rsid w:val="00D22581"/>
    <w:rsid w:val="00D22CC9"/>
    <w:rsid w:val="00D2456C"/>
    <w:rsid w:val="00D25D37"/>
    <w:rsid w:val="00D30F6D"/>
    <w:rsid w:val="00D3161C"/>
    <w:rsid w:val="00D3193D"/>
    <w:rsid w:val="00D36D53"/>
    <w:rsid w:val="00D42D52"/>
    <w:rsid w:val="00D4404F"/>
    <w:rsid w:val="00D44307"/>
    <w:rsid w:val="00D44864"/>
    <w:rsid w:val="00D45F02"/>
    <w:rsid w:val="00D5407A"/>
    <w:rsid w:val="00D55CBA"/>
    <w:rsid w:val="00D5670C"/>
    <w:rsid w:val="00D567FC"/>
    <w:rsid w:val="00D573B6"/>
    <w:rsid w:val="00D60093"/>
    <w:rsid w:val="00D62D2C"/>
    <w:rsid w:val="00D62FE9"/>
    <w:rsid w:val="00D64382"/>
    <w:rsid w:val="00D65CF4"/>
    <w:rsid w:val="00D6631D"/>
    <w:rsid w:val="00D663B2"/>
    <w:rsid w:val="00D66AF8"/>
    <w:rsid w:val="00D70F84"/>
    <w:rsid w:val="00D722EC"/>
    <w:rsid w:val="00D7320D"/>
    <w:rsid w:val="00D7337D"/>
    <w:rsid w:val="00D77254"/>
    <w:rsid w:val="00D77EA8"/>
    <w:rsid w:val="00D80473"/>
    <w:rsid w:val="00D8058B"/>
    <w:rsid w:val="00D80C93"/>
    <w:rsid w:val="00D85ECA"/>
    <w:rsid w:val="00D912DA"/>
    <w:rsid w:val="00D92AB0"/>
    <w:rsid w:val="00D93234"/>
    <w:rsid w:val="00DA1C64"/>
    <w:rsid w:val="00DA2C1E"/>
    <w:rsid w:val="00DA4369"/>
    <w:rsid w:val="00DA46E7"/>
    <w:rsid w:val="00DB0DED"/>
    <w:rsid w:val="00DC2499"/>
    <w:rsid w:val="00DC6040"/>
    <w:rsid w:val="00DC6342"/>
    <w:rsid w:val="00DC6FCD"/>
    <w:rsid w:val="00DD06F8"/>
    <w:rsid w:val="00DD15EB"/>
    <w:rsid w:val="00DD1951"/>
    <w:rsid w:val="00DD2F7F"/>
    <w:rsid w:val="00DD3F6E"/>
    <w:rsid w:val="00DE2259"/>
    <w:rsid w:val="00DE6C42"/>
    <w:rsid w:val="00DE6F15"/>
    <w:rsid w:val="00DF0CC1"/>
    <w:rsid w:val="00DF4505"/>
    <w:rsid w:val="00DF470A"/>
    <w:rsid w:val="00DF63AE"/>
    <w:rsid w:val="00DF6963"/>
    <w:rsid w:val="00DF76FB"/>
    <w:rsid w:val="00E0085B"/>
    <w:rsid w:val="00E03A7E"/>
    <w:rsid w:val="00E03B67"/>
    <w:rsid w:val="00E06D6D"/>
    <w:rsid w:val="00E07012"/>
    <w:rsid w:val="00E078B2"/>
    <w:rsid w:val="00E1003E"/>
    <w:rsid w:val="00E138CA"/>
    <w:rsid w:val="00E143AA"/>
    <w:rsid w:val="00E15332"/>
    <w:rsid w:val="00E156C9"/>
    <w:rsid w:val="00E20DD7"/>
    <w:rsid w:val="00E220A2"/>
    <w:rsid w:val="00E24B48"/>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6059D"/>
    <w:rsid w:val="00E607C7"/>
    <w:rsid w:val="00E62204"/>
    <w:rsid w:val="00E62533"/>
    <w:rsid w:val="00E63D67"/>
    <w:rsid w:val="00E669C5"/>
    <w:rsid w:val="00E67234"/>
    <w:rsid w:val="00E70205"/>
    <w:rsid w:val="00E7031A"/>
    <w:rsid w:val="00E70703"/>
    <w:rsid w:val="00E70B20"/>
    <w:rsid w:val="00E74D81"/>
    <w:rsid w:val="00E75A3C"/>
    <w:rsid w:val="00E76786"/>
    <w:rsid w:val="00E769E6"/>
    <w:rsid w:val="00E76BFC"/>
    <w:rsid w:val="00E77002"/>
    <w:rsid w:val="00E77D5C"/>
    <w:rsid w:val="00E80DDD"/>
    <w:rsid w:val="00E80E5C"/>
    <w:rsid w:val="00E83540"/>
    <w:rsid w:val="00E8396E"/>
    <w:rsid w:val="00E87EFA"/>
    <w:rsid w:val="00E9251C"/>
    <w:rsid w:val="00E93A5C"/>
    <w:rsid w:val="00E94B7C"/>
    <w:rsid w:val="00E9715D"/>
    <w:rsid w:val="00EA014A"/>
    <w:rsid w:val="00EA528A"/>
    <w:rsid w:val="00EA59E0"/>
    <w:rsid w:val="00EB0EEF"/>
    <w:rsid w:val="00EB1FC2"/>
    <w:rsid w:val="00EB2750"/>
    <w:rsid w:val="00EB3D07"/>
    <w:rsid w:val="00EB6D34"/>
    <w:rsid w:val="00EC2ABB"/>
    <w:rsid w:val="00EC2D7F"/>
    <w:rsid w:val="00EC36B1"/>
    <w:rsid w:val="00EC4372"/>
    <w:rsid w:val="00EC52A7"/>
    <w:rsid w:val="00EC616E"/>
    <w:rsid w:val="00EC71EE"/>
    <w:rsid w:val="00ED05F0"/>
    <w:rsid w:val="00ED42E5"/>
    <w:rsid w:val="00ED5A11"/>
    <w:rsid w:val="00ED5A65"/>
    <w:rsid w:val="00ED7732"/>
    <w:rsid w:val="00ED7D2B"/>
    <w:rsid w:val="00ED7F4F"/>
    <w:rsid w:val="00EE1963"/>
    <w:rsid w:val="00EE2C45"/>
    <w:rsid w:val="00EF0CF9"/>
    <w:rsid w:val="00EF448F"/>
    <w:rsid w:val="00F0049F"/>
    <w:rsid w:val="00F049F9"/>
    <w:rsid w:val="00F1553E"/>
    <w:rsid w:val="00F15A49"/>
    <w:rsid w:val="00F15C3A"/>
    <w:rsid w:val="00F209F2"/>
    <w:rsid w:val="00F215BC"/>
    <w:rsid w:val="00F22271"/>
    <w:rsid w:val="00F22332"/>
    <w:rsid w:val="00F24B62"/>
    <w:rsid w:val="00F25D9A"/>
    <w:rsid w:val="00F26876"/>
    <w:rsid w:val="00F273F6"/>
    <w:rsid w:val="00F277B1"/>
    <w:rsid w:val="00F32C45"/>
    <w:rsid w:val="00F36F69"/>
    <w:rsid w:val="00F44392"/>
    <w:rsid w:val="00F44E8E"/>
    <w:rsid w:val="00F50DE5"/>
    <w:rsid w:val="00F52C16"/>
    <w:rsid w:val="00F559EA"/>
    <w:rsid w:val="00F6377A"/>
    <w:rsid w:val="00F647CC"/>
    <w:rsid w:val="00F647FC"/>
    <w:rsid w:val="00F658A6"/>
    <w:rsid w:val="00F65AF3"/>
    <w:rsid w:val="00F66CAF"/>
    <w:rsid w:val="00F66DFE"/>
    <w:rsid w:val="00F721CE"/>
    <w:rsid w:val="00F73B54"/>
    <w:rsid w:val="00F744C4"/>
    <w:rsid w:val="00F74CEA"/>
    <w:rsid w:val="00F76F31"/>
    <w:rsid w:val="00F81C01"/>
    <w:rsid w:val="00F81D93"/>
    <w:rsid w:val="00F8347F"/>
    <w:rsid w:val="00F83894"/>
    <w:rsid w:val="00F85CB3"/>
    <w:rsid w:val="00F93C9C"/>
    <w:rsid w:val="00F93D8B"/>
    <w:rsid w:val="00F93FF9"/>
    <w:rsid w:val="00F94975"/>
    <w:rsid w:val="00F96059"/>
    <w:rsid w:val="00F967A0"/>
    <w:rsid w:val="00F96B74"/>
    <w:rsid w:val="00FA3955"/>
    <w:rsid w:val="00FA603A"/>
    <w:rsid w:val="00FA61FE"/>
    <w:rsid w:val="00FA708F"/>
    <w:rsid w:val="00FB18A6"/>
    <w:rsid w:val="00FB1932"/>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D6F25"/>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309AD"/>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semiHidden/>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Lista1,?? ??,?????,????,목록 단락,リスト段落,中等深浅网格 1 - 着色 21,¥¡¡¡¡ì¬º¥¹¥È¶ÎÂä,ÁÐ³ö¶ÎÂä,¥ê¥¹¥È¶ÎÂä,列表段落1,—ño’i—Ž,1st level - Bullet List Paragraph,Lettre d'introduction,Paragrafo elenco,Normal bullet 2,Bullet list,列出段落1,列表段落11,清單段落1,R4_bullets"/>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 Bullets 字符,Lista1 字符,?? ?? 字符,????? 字符,???? 字符,목록 단락 字符,リスト段落 字符,中等深浅网格 1 - 着色 21 字符,¥¡¡¡¡ì¬º¥¹¥È¶ÎÂä 字符,ÁÐ³ö¶ÎÂä 字符,¥ê¥¹¥È¶ÎÂä 字符,列表段落1 字符,—ño’i—Ž 字符,1st level - Bullet List Paragraph 字符,Lettre d'introduction 字符,Paragrafo elenco 字符,列出段落1 字符"/>
    <w:link w:val="af2"/>
    <w:uiPriority w:val="34"/>
    <w:qFormat/>
    <w:locked/>
    <w:rsid w:val="006D274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3993043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2.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4.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6.xml><?xml version="1.0" encoding="utf-8"?>
<ds:datastoreItem xmlns:ds="http://schemas.openxmlformats.org/officeDocument/2006/customXml" ds:itemID="{654EC3BE-94C9-46A2-BEBA-EE451C17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Pages>
  <Words>467</Words>
  <Characters>2666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vivo-Yanliang SUN</cp:lastModifiedBy>
  <cp:revision>39</cp:revision>
  <dcterms:created xsi:type="dcterms:W3CDTF">2022-03-02T06:53:00Z</dcterms:created>
  <dcterms:modified xsi:type="dcterms:W3CDTF">2022-03-03T13:06:00Z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ies>
</file>